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01D04" w14:textId="6C519692" w:rsidR="00516E9A" w:rsidRPr="00CE6790" w:rsidRDefault="00E51CC4" w:rsidP="00CE6790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</w:pP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 xml:space="preserve">Arauco conclui roteiro itinerante do programa 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C</w:t>
      </w: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 xml:space="preserve">olheita de 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T</w:t>
      </w: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 xml:space="preserve">alentos em 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Á</w:t>
      </w: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 xml:space="preserve">gua 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C</w:t>
      </w: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 xml:space="preserve">lara e celebra formatura de primeira turma em 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T</w:t>
      </w: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 xml:space="preserve">rês 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L</w:t>
      </w:r>
      <w:r w:rsidRPr="00CE6790"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ago</w:t>
      </w:r>
      <w:r>
        <w:rPr>
          <w:rFonts w:asciiTheme="majorHAnsi" w:eastAsia="Times New Roman" w:hAnsiTheme="majorHAnsi" w:cstheme="majorHAnsi"/>
          <w:b/>
          <w:bCs/>
          <w:i/>
          <w:color w:val="000000"/>
          <w:sz w:val="36"/>
          <w:szCs w:val="36"/>
          <w:bdr w:val="none" w:sz="0" w:space="0" w:color="auto" w:frame="1"/>
        </w:rPr>
        <w:t>as</w:t>
      </w:r>
    </w:p>
    <w:p w14:paraId="29C5FE51" w14:textId="5F56FDD2" w:rsidR="00516E9A" w:rsidRDefault="00E51CC4" w:rsidP="00CE6790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i/>
          <w:color w:val="000000"/>
          <w:sz w:val="28"/>
          <w:szCs w:val="28"/>
          <w:bdr w:val="none" w:sz="0" w:space="0" w:color="auto" w:frame="1"/>
        </w:rPr>
      </w:pPr>
      <w:r w:rsidRPr="00CE6790">
        <w:rPr>
          <w:rFonts w:asciiTheme="majorHAnsi" w:eastAsia="Times New Roman" w:hAnsiTheme="majorHAnsi" w:cstheme="majorHAnsi"/>
          <w:i/>
          <w:color w:val="000000"/>
          <w:sz w:val="28"/>
          <w:szCs w:val="28"/>
          <w:bdr w:val="none" w:sz="0" w:space="0" w:color="auto" w:frame="1"/>
        </w:rPr>
        <w:t>Iniciativa encerra a rodada presencial de inscrições em seis municípios de MS e marca a formação dos primeiros mecânicos qualificados para atuar no Projeto Sucuriú</w:t>
      </w:r>
    </w:p>
    <w:p w14:paraId="2754468E" w14:textId="5A2DFB2C" w:rsidR="00516E9A" w:rsidRDefault="00E51CC4" w:rsidP="00CE6790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i/>
          <w:color w:val="000000"/>
          <w:sz w:val="28"/>
          <w:szCs w:val="28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i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3109BD39" wp14:editId="24E458D0">
            <wp:extent cx="5733415" cy="343154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487B" w14:textId="769C95B9" w:rsidR="00516E9A" w:rsidRPr="00953A36" w:rsidRDefault="00E51CC4" w:rsidP="00953A36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iCs/>
          <w:sz w:val="20"/>
          <w:szCs w:val="20"/>
          <w:bdr w:val="none" w:sz="0" w:space="0" w:color="auto" w:frame="1"/>
        </w:rPr>
      </w:pPr>
      <w:r w:rsidRPr="00953A36">
        <w:rPr>
          <w:rFonts w:asciiTheme="majorHAnsi" w:eastAsia="Times New Roman" w:hAnsiTheme="majorHAnsi" w:cstheme="majorHAnsi"/>
          <w:iCs/>
          <w:sz w:val="20"/>
          <w:szCs w:val="20"/>
          <w:bdr w:val="none" w:sz="0" w:space="0" w:color="auto" w:frame="1"/>
        </w:rPr>
        <w:t xml:space="preserve">Formandos da primeira turma do programa Colheita de Talentos </w:t>
      </w:r>
      <w:r>
        <w:rPr>
          <w:rFonts w:asciiTheme="majorHAnsi" w:eastAsia="Times New Roman" w:hAnsiTheme="majorHAnsi" w:cstheme="majorHAnsi"/>
          <w:iCs/>
          <w:sz w:val="20"/>
          <w:szCs w:val="20"/>
          <w:bdr w:val="none" w:sz="0" w:space="0" w:color="auto" w:frame="1"/>
        </w:rPr>
        <w:t xml:space="preserve">da </w:t>
      </w:r>
      <w:r w:rsidRPr="00953A36">
        <w:rPr>
          <w:rFonts w:asciiTheme="majorHAnsi" w:eastAsia="Times New Roman" w:hAnsiTheme="majorHAnsi" w:cstheme="majorHAnsi"/>
          <w:iCs/>
          <w:sz w:val="20"/>
          <w:szCs w:val="20"/>
          <w:bdr w:val="none" w:sz="0" w:space="0" w:color="auto" w:frame="1"/>
        </w:rPr>
        <w:t>Arauco. Foto: Arauco</w:t>
      </w:r>
    </w:p>
    <w:p w14:paraId="2303368B" w14:textId="7823C548" w:rsidR="00516E9A" w:rsidRPr="00CE6790" w:rsidRDefault="00E51CC4" w:rsidP="00CE6790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CE6790">
        <w:rPr>
          <w:rFonts w:asciiTheme="majorHAnsi" w:eastAsia="Times New Roman" w:hAnsiTheme="majorHAnsi" w:cstheme="majorHAnsi"/>
          <w:b/>
          <w:bCs/>
          <w:iCs/>
          <w:color w:val="FFC000"/>
          <w:bdr w:val="none" w:sz="0" w:space="0" w:color="auto" w:frame="1"/>
        </w:rPr>
        <w:t xml:space="preserve">Agosto de 2026 </w:t>
      </w:r>
      <w:r w:rsidRPr="00CE6790">
        <w:rPr>
          <w:rFonts w:asciiTheme="majorHAnsi" w:eastAsia="Times New Roman" w:hAnsiTheme="majorHAnsi" w:cstheme="majorHAnsi"/>
          <w:iCs/>
          <w:color w:val="FFC000"/>
          <w:bdr w:val="none" w:sz="0" w:space="0" w:color="auto" w:frame="1"/>
        </w:rPr>
        <w:t xml:space="preserve">– 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A Arauco entra na etapa final da mobilização regional do programa Colheita de Talentos,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voltado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à qualificação gratuita de operadores e mecânicos de má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quinas florestais. Entre 1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e 3 de setembro, o município de Á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gua Clara recebe a última edição do roteiro itinerante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que, desde abril, vem apresentando o programa ao público e realizando as inscrições dos interessados. Antes, a iniciativa foi levada às cidades de 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Três Lagoas, Paranaíba, Inocência, Aparecida do Taboado e Chapadão do Sul.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A ação coincide com outro marco do programa: a formatura, nesta sexta, 28, 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da primeira turma de mecânicos de máq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uinas e equipamentos florestais. Dos 20 diplomados na primeira turma, 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17 já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estão com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contratação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garantida para atuar na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colheita de madeira de eucalipto que abastecer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á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a futura fábrica de celulose da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Arauco 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em Inocência (MS), o Projeto Sucuriú.</w:t>
      </w:r>
    </w:p>
    <w:p w14:paraId="17B0A8EA" w14:textId="20A8C584" w:rsidR="00516E9A" w:rsidRDefault="00E51CC4" w:rsidP="00CE6790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Com a meta de qualificar cerca </w:t>
      </w:r>
      <w:r w:rsidRPr="004437D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de 700 profissionais na região até dezembro de 2027,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o programa oferece bolsa-auxílio mensal de R$ 1.500,00 durante o período de curso e prioriza a contratação de moradores locais. A viabilização da iniciativa conta com a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s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parceria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s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do 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lastRenderedPageBreak/>
        <w:t>Senai/MS, Evoluir RH, John Deere e Komatsu.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Os 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cursos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têm duração de dois meses e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combinam aulas teóricas e prát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ica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s intensivos para garantir a preparação completa dos alunos para as rotinas operacionais no campo.</w:t>
      </w:r>
    </w:p>
    <w:p w14:paraId="688A8F7A" w14:textId="275B2598" w:rsidR="00516E9A" w:rsidRDefault="00E51CC4" w:rsidP="005C7922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iCs/>
          <w:noProof/>
          <w:color w:val="000000"/>
          <w:bdr w:val="none" w:sz="0" w:space="0" w:color="auto" w:frame="1"/>
        </w:rPr>
        <w:drawing>
          <wp:inline distT="0" distB="0" distL="0" distR="0" wp14:anchorId="6EBDEDDD" wp14:editId="0AFAB469">
            <wp:extent cx="5733415" cy="3221355"/>
            <wp:effectExtent l="0" t="0" r="63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ED19C" w14:textId="1D57BDCE" w:rsidR="00516E9A" w:rsidRPr="00953A36" w:rsidRDefault="00E51CC4" w:rsidP="00953A36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iCs/>
          <w:color w:val="000000"/>
          <w:sz w:val="20"/>
          <w:szCs w:val="20"/>
          <w:bdr w:val="none" w:sz="0" w:space="0" w:color="auto" w:frame="1"/>
        </w:rPr>
      </w:pPr>
      <w:r w:rsidRPr="00953A36">
        <w:rPr>
          <w:rFonts w:asciiTheme="majorHAnsi" w:eastAsia="Times New Roman" w:hAnsiTheme="majorHAnsi" w:cstheme="majorHAnsi"/>
          <w:iCs/>
          <w:color w:val="000000"/>
          <w:sz w:val="20"/>
          <w:szCs w:val="20"/>
          <w:bdr w:val="none" w:sz="0" w:space="0" w:color="auto" w:frame="1"/>
        </w:rPr>
        <w:t>Explanação sobre a iniciativa, na etapa de Chapadão do Sul. Foto: Arauco</w:t>
      </w:r>
    </w:p>
    <w:p w14:paraId="5F3F5A39" w14:textId="7028E2B9" w:rsidR="00516E9A" w:rsidRPr="005C7922" w:rsidRDefault="00E51CC4" w:rsidP="005C7922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5C792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Segundo a coordenadora de Gestão de Pessoas Florestal da Arauco, Julene Dal Libero Taniguchi, o alto índice de aproveitamento reflete o sucesso da iniciat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iva no Estado.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“</w:t>
      </w:r>
      <w:r w:rsidRPr="0084451B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Ver esses primeiros alunos formados pelo Senai, após dois meses de dedicação entre aulas teóricas e práticas, confirma que nosso propósito vai além de suprir uma demanda operacional. O fato de que a grande maioria da turma já ingressa diretamente no nosso time de colaboradores demonstra a efetividade dessa preparação e consolida nossa missão de gerar autonomia, renda e desenvolvimento profissional nas comunidades que nos acolhem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”.</w:t>
      </w:r>
    </w:p>
    <w:p w14:paraId="5B93D6FF" w14:textId="05AE211D" w:rsidR="00516E9A" w:rsidRPr="005C7922" w:rsidRDefault="00E51CC4" w:rsidP="005C7922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Julene</w:t>
      </w:r>
      <w:r w:rsidRPr="005C792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complementa detalhando o c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ronograma contínuo de formações.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“</w:t>
      </w:r>
      <w:r w:rsidRPr="005C792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Já em agosto demos início a mais duas turmas de mecânicos e, mantendo esse ritmo de capacitação, preparamos para setembro a chegada da primeira turma de operadores de máquinas florestais, que vai reunir 70 novos alunos</w:t>
      </w:r>
      <w:r w:rsidRPr="004704C8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”</w:t>
      </w:r>
      <w:r w:rsidRPr="005C792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.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</w:p>
    <w:p w14:paraId="79FD4553" w14:textId="77777777" w:rsidR="00516E9A" w:rsidRPr="00A620FC" w:rsidRDefault="00E51CC4" w:rsidP="00A620FC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A620FC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Durante a cerimônia de formatura, no Senai de Três Lagoas, os concluintes da primeira turma compartilharam a trajetória de aprendizado e as perspectivas com a nova qualificação.</w:t>
      </w:r>
    </w:p>
    <w:p w14:paraId="04597273" w14:textId="043905F1" w:rsidR="00516E9A" w:rsidRPr="00A620FC" w:rsidRDefault="00E51CC4" w:rsidP="00A620FC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A620FC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Para o novo mecânico florestal Vitor Augusto Ramos Ribeiro, de 24 anos, a conquista representa o início de um percurso profissional promissor e a superação de desafios iniciais: “Sinto muito orgulho por ter concluído todas as etapas com sucesso. Quando iniciamos o curso, tudo era muito novo para mim, mas, por meio da Arauco, pude conhecer a fundo a área em que vou atuar. Minhas expectativas no campo são absorver o máximo de conhecimento para construir uma carreira exemplar e, no futuro, estar capacitado para ensinar outros </w:t>
      </w:r>
      <w:r w:rsidRPr="00A620FC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lastRenderedPageBreak/>
        <w:t>mecânicos. O apoio da bolsa-auxílio e a estrutura do programa mostram o quanto a Arauco preza por cada trabalhador. Para quem tem algum receio ou dúvida, meu conselho é não perder essa oportunidade: siga em frente, que no começo pode não ser fácil, mas depois tudo se encaixa.”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</w:p>
    <w:p w14:paraId="71483C3C" w14:textId="1AA5AF11" w:rsidR="00516E9A" w:rsidRPr="00A620FC" w:rsidRDefault="00E51CC4" w:rsidP="00A620FC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A620FC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A formanda Nathália Oliveira Alves de Paula, de 30 anos, destaca o impacto da formação para a inclusão de mulheres no setor e reforça o incentivo para que mais profissionais busquem o espaço no mercado florestal: “A abertura para a contratação feminina no setor florestal é fundamental para criar novas oportunidades para as mulheres em qualquer cargo, demonstrando que podemos desempenhar qualquer atividade com excelência. O curso prova que a área não é voltada apenas para quem já entende de manutenção, mas para qualquer pessoa com vontade de aprender. O setor hoje é pautado pela sustentabilidade e exige precisão, dedicação e visão estratégica — atitudes e competências que não têm gênero. Minha motivação é aplicar essa experiência, trabalhar com foco na segurança e na evolução contínua. Deixem o receio de lado e venham seguir firmes nesta carreira transformadora.”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</w:p>
    <w:p w14:paraId="7267638D" w14:textId="067FFEEE" w:rsidR="00516E9A" w:rsidRDefault="00E51CC4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Mesmo com o encerramento d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a etapa presencial de atendimento nos municípios, o processo contínuo de atração de profissionais segue ativo. Os interessados em integrar as próximas turmas do Colh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eita de Talentos podem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acompanha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r</w:t>
      </w:r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as redes sociais da </w:t>
      </w:r>
      <w:hyperlink r:id="rId8" w:history="1">
        <w:r w:rsidRPr="00CE6790">
          <w:rPr>
            <w:rFonts w:asciiTheme="majorHAnsi" w:eastAsia="Times New Roman" w:hAnsiTheme="majorHAnsi" w:cstheme="majorHAnsi"/>
            <w:iCs/>
            <w:bdr w:val="none" w:sz="0" w:space="0" w:color="auto" w:frame="1"/>
          </w:rPr>
          <w:t>Arauco</w:t>
        </w:r>
      </w:hyperlink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e do </w:t>
      </w:r>
      <w:hyperlink r:id="rId9" w:history="1">
        <w:r w:rsidRPr="00CE6790">
          <w:rPr>
            <w:rFonts w:asciiTheme="majorHAnsi" w:eastAsia="Times New Roman" w:hAnsiTheme="majorHAnsi" w:cstheme="majorHAnsi"/>
            <w:iCs/>
            <w:bdr w:val="none" w:sz="0" w:space="0" w:color="auto" w:frame="1"/>
          </w:rPr>
          <w:t>Projeto Sucuriú</w:t>
        </w:r>
      </w:hyperlink>
      <w:r w:rsidRPr="00CE6790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, onde serão divulgados novos prazos e chamadas para os cursos de capacitação.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</w:p>
    <w:p w14:paraId="08BA1C36" w14:textId="388BCDED" w:rsidR="0018453C" w:rsidRPr="004437D2" w:rsidRDefault="0018453C" w:rsidP="0018453C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4437D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Para quem tem interesse em participar, mas não conseguiu comparecer às etapas presenciais da região, as inscrições para o programa de formação e o cadastramento de currículos continuam disponíveis pelo link: </w:t>
      </w:r>
      <w:hyperlink r:id="rId10" w:tgtFrame="_blank" w:history="1">
        <w:r w:rsidRPr="004437D2">
          <w:rPr>
            <w:rStyle w:val="Hyperlink"/>
            <w:rFonts w:asciiTheme="majorHAnsi" w:eastAsia="Times New Roman" w:hAnsiTheme="majorHAnsi" w:cstheme="majorHAnsi"/>
            <w:iCs/>
            <w:bdr w:val="none" w:sz="0" w:space="0" w:color="auto" w:frame="1"/>
          </w:rPr>
          <w:t>https://short-url.cc/1xg4C</w:t>
        </w:r>
      </w:hyperlink>
      <w:r w:rsidR="001664F6" w:rsidRPr="004437D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</w:p>
    <w:p w14:paraId="04AA0774" w14:textId="0A415DDA" w:rsidR="0018453C" w:rsidRPr="004437D2" w:rsidRDefault="0018453C" w:rsidP="0018453C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4437D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As informações também podem ser acompanhadas no </w:t>
      </w:r>
      <w:hyperlink r:id="rId11" w:history="1">
        <w:r w:rsidRPr="004437D2">
          <w:rPr>
            <w:rStyle w:val="Hyperlink"/>
            <w:rFonts w:asciiTheme="majorHAnsi" w:eastAsia="Times New Roman" w:hAnsiTheme="majorHAnsi" w:cstheme="majorHAnsi"/>
            <w:iCs/>
            <w:bdr w:val="none" w:sz="0" w:space="0" w:color="auto" w:frame="1"/>
          </w:rPr>
          <w:t>LinkedIn da Arauco</w:t>
        </w:r>
      </w:hyperlink>
      <w:r w:rsidRPr="004437D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e no </w:t>
      </w:r>
      <w:hyperlink r:id="rId12" w:history="1">
        <w:r w:rsidRPr="004437D2">
          <w:rPr>
            <w:rStyle w:val="Hyperlink"/>
            <w:rFonts w:asciiTheme="majorHAnsi" w:eastAsia="Times New Roman" w:hAnsiTheme="majorHAnsi" w:cstheme="majorHAnsi"/>
            <w:iCs/>
            <w:bdr w:val="none" w:sz="0" w:space="0" w:color="auto" w:frame="1"/>
          </w:rPr>
          <w:t>Instagram do Projeto Sucuriú</w:t>
        </w:r>
      </w:hyperlink>
      <w:r w:rsidRPr="004437D2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.</w:t>
      </w:r>
    </w:p>
    <w:p w14:paraId="1F5BCA82" w14:textId="3B30F0CC" w:rsidR="00516E9A" w:rsidRDefault="00E51CC4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</w:pPr>
      <w:r w:rsidRPr="00150429"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  <w:t>Serviço</w:t>
      </w:r>
    </w:p>
    <w:p w14:paraId="270A6450" w14:textId="11C45287" w:rsidR="00516E9A" w:rsidRDefault="00E51CC4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  <w:t>Colheita de Talentos Arauco – Inscrições presenciais em Água Clara</w:t>
      </w:r>
    </w:p>
    <w:p w14:paraId="6AF98680" w14:textId="2A517095" w:rsidR="00516E9A" w:rsidRPr="00A81A66" w:rsidRDefault="00E51CC4" w:rsidP="00A81A66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A81A66"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  <w:t>Local:</w:t>
      </w:r>
      <w:r w:rsidRPr="00A81A66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Centro de Eventos (Avenida Benevenuto Ottoni, nº 372, Centro)</w:t>
      </w:r>
    </w:p>
    <w:p w14:paraId="01A9BA50" w14:textId="1479FC1F" w:rsidR="00516E9A" w:rsidRPr="00A81A66" w:rsidRDefault="00E51CC4" w:rsidP="00A81A66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A81A66"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  <w:t>Horários:</w:t>
      </w:r>
      <w:r w:rsidRPr="00A81A66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</w:t>
      </w:r>
      <w:r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d</w:t>
      </w:r>
      <w:r w:rsidRPr="00A81A66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>as 18h30 às 19h30 e das 20h30 às 21h30</w:t>
      </w:r>
    </w:p>
    <w:p w14:paraId="675D526C" w14:textId="77777777" w:rsidR="00516E9A" w:rsidRPr="00A81A66" w:rsidRDefault="00E51CC4" w:rsidP="00A81A66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</w:pPr>
      <w:r w:rsidRPr="00A81A66">
        <w:rPr>
          <w:rFonts w:asciiTheme="majorHAnsi" w:eastAsia="Times New Roman" w:hAnsiTheme="majorHAnsi" w:cstheme="majorHAnsi"/>
          <w:b/>
          <w:bCs/>
          <w:iCs/>
          <w:color w:val="000000"/>
          <w:bdr w:val="none" w:sz="0" w:space="0" w:color="auto" w:frame="1"/>
        </w:rPr>
        <w:t>Datas:</w:t>
      </w:r>
      <w:r w:rsidRPr="00A81A66">
        <w:rPr>
          <w:rFonts w:asciiTheme="majorHAnsi" w:eastAsia="Times New Roman" w:hAnsiTheme="majorHAnsi" w:cstheme="majorHAnsi"/>
          <w:iCs/>
          <w:color w:val="000000"/>
          <w:bdr w:val="none" w:sz="0" w:space="0" w:color="auto" w:frame="1"/>
        </w:rPr>
        <w:t xml:space="preserve"> 1, 2 e 3 de setembro</w:t>
      </w:r>
    </w:p>
    <w:p w14:paraId="6FAC0E6C" w14:textId="176E02A0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o Projeto Sucuriú</w:t>
      </w:r>
    </w:p>
    <w:p w14:paraId="36B22F7C" w14:textId="77777777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6CD47CCA" w14:textId="5076E8D4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Em todas as fases de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2EC43BEF" w14:textId="28EB4C30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Arauco vai oferecer capacitação e gerar mais de 14 mil oportunidades de trabalho. Depois do start </w:t>
      </w:r>
      <w:proofErr w:type="spellStart"/>
      <w:r>
        <w:rPr>
          <w:rFonts w:ascii="Calibri" w:eastAsia="Calibri" w:hAnsi="Calibri" w:cs="Calibri"/>
          <w:color w:val="000000"/>
        </w:rPr>
        <w:t>up</w:t>
      </w:r>
      <w:proofErr w:type="spellEnd"/>
      <w:r>
        <w:rPr>
          <w:rFonts w:ascii="Calibri" w:eastAsia="Calibri" w:hAnsi="Calibri" w:cs="Calibri"/>
          <w:color w:val="000000"/>
        </w:rPr>
        <w:t xml:space="preserve">, 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empregará cerca de 6 mil pessoas nas unidades Industrial, Florestal e operações de logística. O propósito é impulsionar o desenvolvimento social e econômico para toda região, fomentando um aumento na geração de renda e na arrecadação de impostos, além de contribuir para atrair investimentos.</w:t>
      </w:r>
    </w:p>
    <w:p w14:paraId="393BFEB1" w14:textId="77777777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Arauco Brasil</w:t>
      </w:r>
    </w:p>
    <w:p w14:paraId="4DA68EFD" w14:textId="77777777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 país desde 2002, a Arauco atua nos segmentos Florestal e de Madeiras com o propósito de, a partir da natureza e de fontes renováveis, contribuir com as pessoas e o planeta. Emprega mais de 3000 colaboradores próprios e conta com 5 unidades industriais brasileiras.</w:t>
      </w:r>
    </w:p>
    <w:p w14:paraId="09C84CB7" w14:textId="77777777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 plantas estão distribuídas entre a produção de painéis, em três fábricas localizadas nas cidades de Jaguariaíva (PR), Ponta Grossa (PR) e Montenegro (RS); painéis e molduras, na planta localizada em Piên (PR); resinas e químicos, na unidade de Araucária (PR) e, em 2027, prepara-se para inaugurar sua primeira fábrica de celulose brasileira em Inocência (MS).</w:t>
      </w:r>
    </w:p>
    <w:p w14:paraId="6433C2EC" w14:textId="77777777" w:rsidR="00516E9A" w:rsidRDefault="00E51CC4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Com atuação orientada por práticas ESG, a Arauco possui certificação FSC® (Forest </w:t>
      </w:r>
      <w:proofErr w:type="spellStart"/>
      <w:r>
        <w:rPr>
          <w:rFonts w:ascii="Calibri" w:eastAsia="Calibri" w:hAnsi="Calibri" w:cs="Calibri"/>
          <w:color w:val="000000"/>
        </w:rPr>
        <w:t>Stewardship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Council</w:t>
      </w:r>
      <w:proofErr w:type="spellEnd"/>
      <w:r>
        <w:rPr>
          <w:rFonts w:ascii="Calibri" w:eastAsia="Calibri" w:hAnsi="Calibri" w:cs="Calibri"/>
          <w:color w:val="000000"/>
        </w:rPr>
        <w:t>®) em suas florestas, que reconhece o manejo ambientalmente responsável, socialmente justo e economicamente viável. Globalmente e no país, opera primando pela gestão responsável da água, a conservação da biodiversidade e a retirada de gás carbônico da atmosfera.</w:t>
      </w:r>
    </w:p>
    <w:p w14:paraId="30C9CBA6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</w:p>
    <w:p w14:paraId="48967912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FAF723E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18BE9209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São Paulo</w:t>
      </w:r>
    </w:p>
    <w:p w14:paraId="61F5311E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Neila Carvalho: </w:t>
      </w:r>
      <w:hyperlink r:id="rId13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166A418A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Gleison Rezende: </w:t>
      </w:r>
      <w:hyperlink r:id="rId14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|  +</w:t>
      </w:r>
      <w:proofErr w:type="gramEnd"/>
      <w:r>
        <w:rPr>
          <w:rFonts w:ascii="Calibri" w:eastAsia="Calibri" w:hAnsi="Calibri" w:cs="Calibri"/>
          <w:color w:val="000000"/>
        </w:rPr>
        <w:t>55 (71) 99733-8883</w:t>
      </w:r>
    </w:p>
    <w:p w14:paraId="0561055B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</w:p>
    <w:p w14:paraId="76172CB4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721ADB84" w14:textId="77777777" w:rsidR="00516E9A" w:rsidRDefault="00E51CC4">
      <w:pP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Evelise</w:t>
      </w:r>
      <w:proofErr w:type="spellEnd"/>
      <w:r>
        <w:rPr>
          <w:rFonts w:ascii="Calibri" w:eastAsia="Calibri" w:hAnsi="Calibri" w:cs="Calibri"/>
          <w:color w:val="000000"/>
        </w:rPr>
        <w:t xml:space="preserve"> Couto: </w:t>
      </w:r>
      <w:hyperlink r:id="rId15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</w:t>
      </w:r>
    </w:p>
    <w:p w14:paraId="0B6446F9" w14:textId="77777777" w:rsidR="00516E9A" w:rsidRDefault="00E51CC4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Gabrielli Pinha:  </w:t>
      </w:r>
      <w:hyperlink r:id="rId16">
        <w:r>
          <w:rPr>
            <w:rFonts w:ascii="Calibri" w:eastAsia="Calibri" w:hAnsi="Calibri" w:cs="Calibri"/>
            <w:color w:val="000000"/>
            <w:u w:val="single"/>
          </w:rPr>
          <w:t>gabriellipinha@corcomunica.com.br</w:t>
        </w:r>
      </w:hyperlink>
      <w:r>
        <w:rPr>
          <w:rFonts w:ascii="Calibri" w:eastAsia="Calibri" w:hAnsi="Calibri" w:cs="Calibri"/>
          <w:color w:val="000000"/>
        </w:rPr>
        <w:t> | +55 (18) 99669-3445</w:t>
      </w:r>
    </w:p>
    <w:p w14:paraId="21038737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</w:p>
    <w:p w14:paraId="1F670AC5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sz w:val="20"/>
          <w:szCs w:val="20"/>
        </w:rPr>
      </w:pPr>
    </w:p>
    <w:p w14:paraId="4F14ED79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</w:rPr>
      </w:pPr>
    </w:p>
    <w:sectPr w:rsidR="00516E9A">
      <w:headerReference w:type="default" r:id="rId1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60CE4" w14:textId="77777777" w:rsidR="003F1A13" w:rsidRDefault="003F1A13">
      <w:pPr>
        <w:spacing w:after="0" w:line="240" w:lineRule="auto"/>
      </w:pPr>
      <w:r>
        <w:separator/>
      </w:r>
    </w:p>
  </w:endnote>
  <w:endnote w:type="continuationSeparator" w:id="0">
    <w:p w14:paraId="376A5C4F" w14:textId="77777777" w:rsidR="003F1A13" w:rsidRDefault="003F1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E81AA" w14:textId="77777777" w:rsidR="003F1A13" w:rsidRDefault="003F1A13">
      <w:pPr>
        <w:spacing w:after="0" w:line="240" w:lineRule="auto"/>
      </w:pPr>
      <w:r>
        <w:separator/>
      </w:r>
    </w:p>
  </w:footnote>
  <w:footnote w:type="continuationSeparator" w:id="0">
    <w:p w14:paraId="42B41AC5" w14:textId="77777777" w:rsidR="003F1A13" w:rsidRDefault="003F1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13"/>
    <w:rsid w:val="0015504D"/>
    <w:rsid w:val="001664F6"/>
    <w:rsid w:val="0018453C"/>
    <w:rsid w:val="003F1A13"/>
    <w:rsid w:val="004437D2"/>
    <w:rsid w:val="00516E9A"/>
    <w:rsid w:val="005E1913"/>
    <w:rsid w:val="00621F45"/>
    <w:rsid w:val="006C1A43"/>
    <w:rsid w:val="00BE0465"/>
    <w:rsid w:val="00DB09FF"/>
    <w:rsid w:val="00E5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  <w15:docId w15:val="{59433AD5-648A-43A3-9AE4-84A03091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araucobrasil/posts/?feedView=all" TargetMode="External"/><Relationship Id="rId13" Type="http://schemas.openxmlformats.org/officeDocument/2006/relationships/hyperlink" Target="mailto:neilacarvalho@corcomunica.com.br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instagram.com/projetosucuriu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gabriellipinha@corcomunica.com.br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linkedin.com/company/araucobrasil/posts/?feedView=all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evelisecouto@corcomunica.com.br" TargetMode="External"/><Relationship Id="rId10" Type="http://schemas.openxmlformats.org/officeDocument/2006/relationships/hyperlink" Target="https://short-url.cc/1xg4C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projetosucuriu/" TargetMode="External"/><Relationship Id="rId14" Type="http://schemas.openxmlformats.org/officeDocument/2006/relationships/hyperlink" Target="mailto:gleisonrezende@corcomunica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1341</Words>
  <Characters>7245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Gabrielli Pinha</cp:lastModifiedBy>
  <cp:revision>5</cp:revision>
  <dcterms:created xsi:type="dcterms:W3CDTF">2026-08-31T18:23:00Z</dcterms:created>
  <dcterms:modified xsi:type="dcterms:W3CDTF">2026-08-31T19:34:00Z</dcterms:modified>
</cp:coreProperties>
</file>