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35023" w14:textId="148C4FFD" w:rsidR="009E202A" w:rsidRPr="00C30C34" w:rsidRDefault="00A60C7D" w:rsidP="009E202A">
      <w:pPr>
        <w:jc w:val="center"/>
        <w:rPr>
          <w:rFonts w:asciiTheme="majorHAnsi" w:hAnsiTheme="majorHAnsi"/>
          <w:i/>
        </w:rPr>
      </w:pPr>
      <w:r w:rsidRPr="00A60C7D">
        <w:rPr>
          <w:rFonts w:asciiTheme="majorHAnsi" w:hAnsiTheme="majorHAnsi"/>
          <w:b/>
          <w:bCs/>
          <w:sz w:val="36"/>
        </w:rPr>
        <w:t>Arauco conquista dois reconhecimentos no Prêmio Destaques do Setor ABTCP 2026</w:t>
      </w:r>
    </w:p>
    <w:p w14:paraId="17D71FC4" w14:textId="5676FF80" w:rsidR="009E202A" w:rsidRDefault="00A60C7D" w:rsidP="009E202A">
      <w:pPr>
        <w:pStyle w:val="font-claude-response-body"/>
        <w:spacing w:before="120" w:beforeAutospacing="0" w:after="120" w:afterAutospacing="0"/>
        <w:jc w:val="both"/>
        <w:rPr>
          <w:rFonts w:asciiTheme="majorHAnsi" w:eastAsia="Arial" w:hAnsiTheme="majorHAnsi" w:cs="Arial"/>
          <w:i/>
          <w:sz w:val="28"/>
          <w:szCs w:val="22"/>
        </w:rPr>
      </w:pPr>
      <w:r w:rsidRPr="00A60C7D">
        <w:rPr>
          <w:rFonts w:asciiTheme="majorHAnsi" w:eastAsia="Arial" w:hAnsiTheme="majorHAnsi" w:cs="Arial"/>
          <w:i/>
          <w:sz w:val="28"/>
          <w:szCs w:val="22"/>
        </w:rPr>
        <w:t>Premiação destaca a atuação da Arauco em inovação, sustentabilidade e excelência operacional no desenvolvimento do Projeto Sucuriú.</w:t>
      </w:r>
    </w:p>
    <w:p w14:paraId="34A9A545" w14:textId="77777777" w:rsidR="00A60C7D" w:rsidRPr="0016756B" w:rsidRDefault="00A60C7D" w:rsidP="009E202A">
      <w:pPr>
        <w:pStyle w:val="font-claude-response-body"/>
        <w:spacing w:before="120" w:beforeAutospacing="0" w:after="120" w:afterAutospacing="0"/>
        <w:jc w:val="both"/>
        <w:rPr>
          <w:rFonts w:asciiTheme="majorHAnsi" w:eastAsia="Calibri" w:hAnsiTheme="majorHAnsi" w:cstheme="majorHAnsi"/>
          <w:b/>
          <w:bCs/>
          <w:color w:val="FFC000"/>
          <w:sz w:val="28"/>
        </w:rPr>
      </w:pPr>
    </w:p>
    <w:p w14:paraId="32EA5C0D" w14:textId="77777777" w:rsidR="009E202A" w:rsidRDefault="009E202A" w:rsidP="009E202A">
      <w:pPr>
        <w:pStyle w:val="font-claude-response-body"/>
        <w:spacing w:before="120" w:beforeAutospacing="0" w:after="120" w:afterAutospacing="0"/>
        <w:jc w:val="center"/>
        <w:rPr>
          <w:rFonts w:asciiTheme="majorHAnsi" w:eastAsia="Calibri" w:hAnsiTheme="majorHAnsi" w:cstheme="majorHAnsi"/>
          <w:b/>
          <w:bCs/>
          <w:color w:val="FFC000"/>
        </w:rPr>
      </w:pPr>
      <w:r>
        <w:rPr>
          <w:noProof/>
        </w:rPr>
        <w:drawing>
          <wp:inline distT="0" distB="0" distL="0" distR="0" wp14:anchorId="26A2A56C" wp14:editId="48B0F50E">
            <wp:extent cx="5249917" cy="2044653"/>
            <wp:effectExtent l="0" t="0" r="825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int Primatas 1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4" b="8265"/>
                    <a:stretch/>
                  </pic:blipFill>
                  <pic:spPr bwMode="auto">
                    <a:xfrm>
                      <a:off x="0" y="0"/>
                      <a:ext cx="5253284" cy="2045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A1AE3" w14:textId="77777777" w:rsidR="009E202A" w:rsidRPr="0078157E" w:rsidRDefault="009E202A" w:rsidP="009E202A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Theme="majorHAnsi" w:hAnsiTheme="majorHAnsi"/>
          <w:color w:val="242424"/>
          <w:sz w:val="22"/>
        </w:rPr>
      </w:pPr>
      <w:r>
        <w:rPr>
          <w:rFonts w:asciiTheme="majorHAnsi" w:hAnsiTheme="majorHAnsi"/>
          <w:i/>
          <w:iCs/>
          <w:color w:val="242424"/>
          <w:sz w:val="22"/>
        </w:rPr>
        <w:t xml:space="preserve">Drones </w:t>
      </w:r>
      <w:r w:rsidRPr="0078157E">
        <w:rPr>
          <w:rFonts w:asciiTheme="majorHAnsi" w:hAnsiTheme="majorHAnsi"/>
          <w:i/>
          <w:iCs/>
          <w:color w:val="242424"/>
          <w:sz w:val="22"/>
        </w:rPr>
        <w:t>com sensores termais auxiliam na definição de estratégias de conservação ambiental</w:t>
      </w:r>
    </w:p>
    <w:p w14:paraId="41467133" w14:textId="77777777" w:rsidR="009E202A" w:rsidRDefault="009E202A" w:rsidP="009E202A">
      <w:pPr>
        <w:pStyle w:val="font-claude-response-body"/>
        <w:spacing w:before="120" w:beforeAutospacing="0" w:after="120" w:afterAutospacing="0"/>
        <w:jc w:val="both"/>
        <w:rPr>
          <w:rFonts w:asciiTheme="majorHAnsi" w:eastAsia="Calibri" w:hAnsiTheme="majorHAnsi" w:cstheme="majorHAnsi"/>
          <w:b/>
          <w:bCs/>
          <w:color w:val="FFC000"/>
        </w:rPr>
      </w:pPr>
    </w:p>
    <w:p w14:paraId="281DFFEA" w14:textId="71206B9A" w:rsidR="00A60C7D" w:rsidRPr="00A60C7D" w:rsidRDefault="009E202A" w:rsidP="00A60C7D">
      <w:pPr>
        <w:spacing w:before="120" w:after="120" w:line="271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D318D8">
        <w:rPr>
          <w:rFonts w:asciiTheme="majorHAnsi" w:eastAsia="Calibri" w:hAnsiTheme="majorHAnsi" w:cstheme="majorHAnsi"/>
          <w:b/>
          <w:bCs/>
          <w:color w:val="FFC000"/>
          <w:sz w:val="24"/>
          <w:szCs w:val="24"/>
        </w:rPr>
        <w:t xml:space="preserve">Agosto de 2026 – </w:t>
      </w:r>
      <w:r w:rsidR="00A60C7D" w:rsidRPr="00A60C7D">
        <w:rPr>
          <w:rFonts w:asciiTheme="majorHAnsi" w:hAnsiTheme="majorHAnsi" w:cs="Times New Roman"/>
          <w:sz w:val="24"/>
          <w:szCs w:val="24"/>
        </w:rPr>
        <w:t xml:space="preserve">Duas iniciativas desenvolvidas pela Arauco no Projeto Sucuriú, em Inocência (MS), foram reconhecidas na edição 2026 do Prêmio Destaques do Setor, promovido pela Associação Brasileira Técnica de Celulose e Papel (ABTCP). A Companhia foi premiada na categoria Recursos Naturais e Bioeconomia e recebeu reconhecimento na categoria Tecnologia e Transformação Digital. </w:t>
      </w:r>
    </w:p>
    <w:p w14:paraId="21EF8C47" w14:textId="77777777" w:rsidR="00A60C7D" w:rsidRPr="00A60C7D" w:rsidRDefault="00A60C7D" w:rsidP="00A60C7D">
      <w:pPr>
        <w:spacing w:before="120" w:after="120" w:line="271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60C7D">
        <w:rPr>
          <w:rFonts w:asciiTheme="majorHAnsi" w:hAnsiTheme="majorHAnsi" w:cs="Times New Roman"/>
          <w:sz w:val="24"/>
          <w:szCs w:val="24"/>
        </w:rPr>
        <w:t>Para Camila Paschoal, gerente de Meio Ambiente da Arauco, os reconhecimentos reforçam a estratégia adotada no desenvolvimento do Projeto Sucuriú.</w:t>
      </w:r>
    </w:p>
    <w:p w14:paraId="7DE53237" w14:textId="77777777" w:rsidR="00A60C7D" w:rsidRPr="00A60C7D" w:rsidRDefault="00A60C7D" w:rsidP="00A60C7D">
      <w:pPr>
        <w:spacing w:before="120" w:after="120" w:line="271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60C7D">
        <w:rPr>
          <w:rFonts w:asciiTheme="majorHAnsi" w:hAnsiTheme="majorHAnsi" w:cs="Times New Roman"/>
          <w:sz w:val="24"/>
          <w:szCs w:val="24"/>
        </w:rPr>
        <w:t>"Esses reconhecimentos demonstram como estamos construindo o Projeto Sucuriú com uma visão integrada, aliando inovação, sustentabilidade e excelência operacional. É uma conquista que reforça o compromisso da Arauco com o futuro da indústria e com a geração de valor para os territórios onde atuamos", afirma.</w:t>
      </w:r>
    </w:p>
    <w:p w14:paraId="5CC4718C" w14:textId="77777777" w:rsidR="00A60C7D" w:rsidRPr="00A60C7D" w:rsidRDefault="00A60C7D" w:rsidP="00A60C7D">
      <w:pPr>
        <w:spacing w:before="120" w:after="120" w:line="271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60C7D">
        <w:rPr>
          <w:rFonts w:asciiTheme="majorHAnsi" w:hAnsiTheme="majorHAnsi" w:cs="Times New Roman"/>
          <w:sz w:val="24"/>
          <w:szCs w:val="24"/>
        </w:rPr>
        <w:t>Na categoria Recursos Naturais e Bioeconomia, a Companhia foi vencedora com o case “Uso de drones termais para monitoramento de primatas no Projeto Sucuriú”. A iniciativa utiliza tecnologia para ampliar a eficiência dos estudos de fauna e apoiar estratégias de conservação de espécies ameaçadas.</w:t>
      </w:r>
    </w:p>
    <w:p w14:paraId="7744F494" w14:textId="77777777" w:rsidR="00A60C7D" w:rsidRPr="00A60C7D" w:rsidRDefault="00A60C7D" w:rsidP="00A60C7D">
      <w:pPr>
        <w:spacing w:before="120" w:after="120" w:line="271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60C7D">
        <w:rPr>
          <w:rFonts w:asciiTheme="majorHAnsi" w:hAnsiTheme="majorHAnsi" w:cs="Times New Roman"/>
          <w:sz w:val="24"/>
          <w:szCs w:val="24"/>
        </w:rPr>
        <w:t>Já na categoria Tecnologia e Transformação Digital, o gerente de Engenharia de Confiabilidade da Arauco, Leandro Yamamoto, foi reconhecido pelo projeto “</w:t>
      </w:r>
      <w:proofErr w:type="spellStart"/>
      <w:r w:rsidRPr="00A60C7D">
        <w:rPr>
          <w:rFonts w:asciiTheme="majorHAnsi" w:hAnsiTheme="majorHAnsi" w:cs="Times New Roman"/>
          <w:sz w:val="24"/>
          <w:szCs w:val="24"/>
        </w:rPr>
        <w:t>Reliability</w:t>
      </w:r>
      <w:proofErr w:type="spellEnd"/>
      <w:r w:rsidRPr="00A60C7D">
        <w:rPr>
          <w:rFonts w:asciiTheme="majorHAnsi" w:hAnsiTheme="majorHAnsi" w:cs="Times New Roman"/>
          <w:sz w:val="24"/>
          <w:szCs w:val="24"/>
        </w:rPr>
        <w:t xml:space="preserve"> Nexus”, que estruturou a estratégia de confiabilidade e manutenção da futura fábrica do Projeto Sucuriú ainda durante sua implantação.</w:t>
      </w:r>
    </w:p>
    <w:p w14:paraId="2B67C11C" w14:textId="77777777" w:rsidR="00A60C7D" w:rsidRPr="00A60C7D" w:rsidRDefault="00A60C7D" w:rsidP="00A60C7D">
      <w:pPr>
        <w:spacing w:before="120" w:after="120" w:line="271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60C7D">
        <w:rPr>
          <w:rFonts w:asciiTheme="majorHAnsi" w:hAnsiTheme="majorHAnsi" w:cs="Times New Roman"/>
          <w:sz w:val="24"/>
          <w:szCs w:val="24"/>
        </w:rPr>
        <w:lastRenderedPageBreak/>
        <w:t>"Inovação é antecipar desafios e preparar a operação para alcançar os melhores resultados desde o primeiro dia. Esse reconhecimento valoriza uma construção coletiva que integra tecnologia, conhecimento e visão de longo prazo", destaca Yamamoto.</w:t>
      </w:r>
    </w:p>
    <w:p w14:paraId="46682604" w14:textId="77777777" w:rsidR="00A60C7D" w:rsidRPr="00A60C7D" w:rsidRDefault="00A60C7D" w:rsidP="00A60C7D">
      <w:pPr>
        <w:spacing w:before="120" w:after="120" w:line="271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60C7D">
        <w:rPr>
          <w:rFonts w:asciiTheme="majorHAnsi" w:hAnsiTheme="majorHAnsi" w:cs="Times New Roman"/>
          <w:sz w:val="24"/>
          <w:szCs w:val="24"/>
        </w:rPr>
        <w:t>O Projeto Sucuriú representa o maior investimento da história da Arauco e um dos maiores empreendimentos em construção no setor global de celulose. Os reconhecimentos da ABTCP reforçam o compromisso da Companhia com a adoção de soluções inovadoras que contribuam para uma operação cada vez mais sustentável, eficiente e preparada para o futuro.</w:t>
      </w:r>
    </w:p>
    <w:p w14:paraId="3935E3DF" w14:textId="24872EF0" w:rsidR="006601A5" w:rsidRPr="00D318D8" w:rsidRDefault="00A60C7D" w:rsidP="00A60C7D">
      <w:pPr>
        <w:spacing w:before="120" w:after="120" w:line="271" w:lineRule="auto"/>
        <w:jc w:val="both"/>
        <w:rPr>
          <w:rFonts w:asciiTheme="majorHAnsi" w:eastAsia="Calibri" w:hAnsiTheme="majorHAnsi" w:cs="Calibri"/>
          <w:b/>
          <w:bCs/>
          <w:sz w:val="24"/>
          <w:szCs w:val="24"/>
        </w:rPr>
      </w:pPr>
      <w:r w:rsidRPr="00A60C7D">
        <w:rPr>
          <w:rFonts w:asciiTheme="majorHAnsi" w:hAnsiTheme="majorHAnsi" w:cs="Times New Roman"/>
          <w:sz w:val="24"/>
          <w:szCs w:val="24"/>
        </w:rPr>
        <w:t>A entrega dos prêmios será realizada em 6 de outubro, durante o Congresso ABTCP 2026, em São Paulo.</w:t>
      </w:r>
    </w:p>
    <w:p w14:paraId="4DA5E5E9" w14:textId="2623746B" w:rsidR="005E10EF" w:rsidRPr="00D318D8" w:rsidRDefault="00813409" w:rsidP="00D318D8">
      <w:pPr>
        <w:spacing w:before="120" w:after="120" w:line="271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318D8">
        <w:rPr>
          <w:rFonts w:asciiTheme="majorHAnsi" w:eastAsia="Calibri" w:hAnsiTheme="majorHAnsi" w:cs="Calibri"/>
          <w:b/>
          <w:bCs/>
          <w:sz w:val="24"/>
          <w:szCs w:val="24"/>
        </w:rPr>
        <w:t>Sobre o Projeto Sucuriú</w:t>
      </w:r>
    </w:p>
    <w:p w14:paraId="7071EC44" w14:textId="77777777" w:rsidR="005E10EF" w:rsidRPr="00D318D8" w:rsidRDefault="00813409" w:rsidP="00D318D8">
      <w:pPr>
        <w:spacing w:before="120" w:after="120" w:line="271" w:lineRule="auto"/>
        <w:jc w:val="both"/>
        <w:rPr>
          <w:rFonts w:asciiTheme="majorHAnsi" w:eastAsia="Calibri" w:hAnsiTheme="majorHAnsi" w:cs="Calibri"/>
          <w:sz w:val="24"/>
          <w:szCs w:val="24"/>
        </w:rPr>
      </w:pPr>
      <w:r w:rsidRPr="00D318D8">
        <w:rPr>
          <w:rFonts w:asciiTheme="majorHAnsi" w:eastAsia="Calibri" w:hAnsiTheme="majorHAnsi" w:cs="Calibri"/>
          <w:sz w:val="24"/>
          <w:szCs w:val="24"/>
        </w:rPr>
        <w:t>O Projeto Sucuriú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5D81D7A0" w14:textId="77777777" w:rsidR="005E10EF" w:rsidRPr="00D318D8" w:rsidRDefault="00813409" w:rsidP="00D318D8">
      <w:pPr>
        <w:spacing w:before="120" w:after="120" w:line="271" w:lineRule="auto"/>
        <w:jc w:val="both"/>
        <w:rPr>
          <w:rFonts w:asciiTheme="majorHAnsi" w:eastAsia="Calibri" w:hAnsiTheme="majorHAnsi" w:cs="Calibri"/>
          <w:sz w:val="24"/>
          <w:szCs w:val="24"/>
        </w:rPr>
      </w:pPr>
      <w:r w:rsidRPr="00D318D8">
        <w:rPr>
          <w:rFonts w:asciiTheme="majorHAnsi" w:eastAsia="Calibri" w:hAnsiTheme="majorHAnsi" w:cs="Calibri"/>
          <w:sz w:val="24"/>
          <w:szCs w:val="24"/>
        </w:rPr>
        <w:t>Em todas as fases 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5939F6C1" w14:textId="76D6979D" w:rsidR="005673DE" w:rsidRPr="00D318D8" w:rsidRDefault="00813409" w:rsidP="00D318D8">
      <w:pPr>
        <w:spacing w:before="120" w:after="120" w:line="271" w:lineRule="auto"/>
        <w:jc w:val="both"/>
        <w:rPr>
          <w:rFonts w:asciiTheme="majorHAnsi" w:eastAsia="Calibri" w:hAnsiTheme="majorHAnsi" w:cs="Calibri"/>
          <w:sz w:val="24"/>
          <w:szCs w:val="24"/>
        </w:rPr>
      </w:pPr>
      <w:r w:rsidRPr="00D318D8">
        <w:rPr>
          <w:rFonts w:asciiTheme="majorHAnsi" w:eastAsia="Calibri" w:hAnsiTheme="majorHAnsi" w:cs="Calibri"/>
          <w:sz w:val="24"/>
          <w:szCs w:val="24"/>
        </w:rPr>
        <w:t xml:space="preserve">Durante as obras, a Arauco vai oferecer capacitação e gerar mais de 14 mil oportunidades de trabalho. Depois do start up, o Projeto Sucuriú empregará cerca de 6 mil pessoas nas unidades Industrial, Florestal e operações </w:t>
      </w:r>
      <w:proofErr w:type="gramStart"/>
      <w:r w:rsidRPr="00D318D8">
        <w:rPr>
          <w:rFonts w:asciiTheme="majorHAnsi" w:eastAsia="Calibri" w:hAnsiTheme="majorHAnsi" w:cs="Calibri"/>
          <w:sz w:val="24"/>
          <w:szCs w:val="24"/>
        </w:rPr>
        <w:t>de Logística</w:t>
      </w:r>
      <w:proofErr w:type="gramEnd"/>
      <w:r w:rsidRPr="00D318D8">
        <w:rPr>
          <w:rFonts w:asciiTheme="majorHAnsi" w:eastAsia="Calibri" w:hAnsiTheme="majorHAnsi" w:cs="Calibri"/>
          <w:sz w:val="24"/>
          <w:szCs w:val="24"/>
        </w:rPr>
        <w:t>. O propósito é impulsionar o desenvolvimento social e econômico para toda região, fomentando um aumento na geração de renda e na arrecadação de impostos, além de contribuir para atrair investimentos.</w:t>
      </w:r>
    </w:p>
    <w:p w14:paraId="21834FA8" w14:textId="77777777" w:rsidR="00221B45" w:rsidRPr="00D318D8" w:rsidRDefault="00221B45" w:rsidP="00D318D8">
      <w:pPr>
        <w:spacing w:before="120" w:after="120" w:line="271" w:lineRule="auto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1FBC3DF4" w14:textId="77777777" w:rsidR="005E10EF" w:rsidRPr="00D318D8" w:rsidRDefault="00813409" w:rsidP="00D318D8">
      <w:pPr>
        <w:spacing w:before="120" w:after="120" w:line="271" w:lineRule="auto"/>
        <w:jc w:val="both"/>
        <w:rPr>
          <w:rFonts w:ascii="Calibri" w:eastAsia="Calibri" w:hAnsi="Calibri" w:cs="Calibri"/>
          <w:sz w:val="24"/>
          <w:szCs w:val="24"/>
        </w:rPr>
      </w:pPr>
      <w:r w:rsidRPr="00D318D8">
        <w:rPr>
          <w:rFonts w:ascii="Calibri" w:eastAsia="Calibri" w:hAnsi="Calibri" w:cs="Calibri"/>
          <w:b/>
          <w:bCs/>
          <w:sz w:val="24"/>
          <w:szCs w:val="24"/>
        </w:rPr>
        <w:t>Sobre a Arauco Brasil</w:t>
      </w:r>
    </w:p>
    <w:p w14:paraId="13A18C70" w14:textId="77777777" w:rsidR="005E10EF" w:rsidRPr="00D318D8" w:rsidRDefault="00813409" w:rsidP="00D318D8">
      <w:pPr>
        <w:spacing w:before="120" w:after="120" w:line="271" w:lineRule="auto"/>
        <w:jc w:val="both"/>
        <w:rPr>
          <w:rFonts w:ascii="Calibri" w:eastAsia="Calibri" w:hAnsi="Calibri" w:cs="Calibri"/>
          <w:sz w:val="24"/>
          <w:szCs w:val="24"/>
        </w:rPr>
      </w:pPr>
      <w:r w:rsidRPr="00D318D8">
        <w:rPr>
          <w:rFonts w:ascii="Calibri" w:eastAsia="Calibri" w:hAnsi="Calibri" w:cs="Calibri"/>
          <w:sz w:val="24"/>
          <w:szCs w:val="24"/>
        </w:rPr>
        <w:t>No país desde 2002, a Arauco atua nos segmentos Florestal e de Madeiras com o propósito de, a partir da natureza e de fontes renováveis, contribuir com as pessoas e o planeta. Emprega mais de 3000 colaboradores próprios e conta com 5 unidades industriais brasileiras.</w:t>
      </w:r>
    </w:p>
    <w:p w14:paraId="37957383" w14:textId="77777777" w:rsidR="005E10EF" w:rsidRPr="00D318D8" w:rsidRDefault="00813409" w:rsidP="00D318D8">
      <w:pPr>
        <w:spacing w:before="120" w:after="120" w:line="271" w:lineRule="auto"/>
        <w:jc w:val="both"/>
        <w:rPr>
          <w:rFonts w:ascii="Calibri" w:eastAsia="Calibri" w:hAnsi="Calibri" w:cs="Calibri"/>
          <w:sz w:val="24"/>
          <w:szCs w:val="24"/>
        </w:rPr>
      </w:pPr>
      <w:r w:rsidRPr="00D318D8">
        <w:rPr>
          <w:rFonts w:ascii="Calibri" w:eastAsia="Calibri" w:hAnsi="Calibri" w:cs="Calibri"/>
          <w:sz w:val="24"/>
          <w:szCs w:val="24"/>
        </w:rPr>
        <w:t>As plantas estão distribuídas entre a produção de painéis, em três fábricas localizadas nas cidades de Jaguariaíva (PR), Ponta Grossa (PR) e Montenegro (RS); painéis e molduras, na planta localizada em Piên (PR); resinas e químicos, na unidade de Araucária (PR) e, em 2027, prepara-se para inaugurar sua primeira fábrica de celulose brasileira em Inocência (MS).</w:t>
      </w:r>
    </w:p>
    <w:p w14:paraId="7B7D45B9" w14:textId="77777777" w:rsidR="005E10EF" w:rsidRPr="00D318D8" w:rsidRDefault="00813409" w:rsidP="00D318D8">
      <w:pPr>
        <w:spacing w:before="120" w:after="120" w:line="271" w:lineRule="auto"/>
        <w:jc w:val="both"/>
        <w:rPr>
          <w:rFonts w:ascii="Calibri" w:eastAsia="Calibri" w:hAnsi="Calibri" w:cs="Calibri"/>
          <w:sz w:val="24"/>
          <w:szCs w:val="24"/>
        </w:rPr>
      </w:pPr>
      <w:r w:rsidRPr="00D318D8">
        <w:rPr>
          <w:rFonts w:ascii="Calibri" w:eastAsia="Calibri" w:hAnsi="Calibri" w:cs="Calibri"/>
          <w:sz w:val="24"/>
          <w:szCs w:val="24"/>
        </w:rPr>
        <w:t xml:space="preserve">Com atuação orientada por práticas ESG, a Arauco possui certificação FSC® (Forest Stewardship Council®) em suas florestas, que reconhece o manejo ambientalmente </w:t>
      </w:r>
      <w:r w:rsidRPr="00D318D8">
        <w:rPr>
          <w:rFonts w:ascii="Calibri" w:eastAsia="Calibri" w:hAnsi="Calibri" w:cs="Calibri"/>
          <w:sz w:val="24"/>
          <w:szCs w:val="24"/>
        </w:rPr>
        <w:lastRenderedPageBreak/>
        <w:t>responsável, socialmente justo e economicamente viável. Globalmente e no país, opera primando pela gestão responsável da água, a conservação da biodiversidade e a retirada de gás carbônico da atmosfera.</w:t>
      </w:r>
    </w:p>
    <w:p w14:paraId="0FE8C1F2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F0659">
        <w:rPr>
          <w:rFonts w:ascii="Calibri" w:eastAsia="Calibri" w:hAnsi="Calibri" w:cs="Calibri"/>
          <w:sz w:val="24"/>
          <w:szCs w:val="24"/>
        </w:rPr>
        <w:t xml:space="preserve"> </w:t>
      </w:r>
    </w:p>
    <w:p w14:paraId="6F651E94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>Mais informações à imprensa:</w:t>
      </w:r>
    </w:p>
    <w:p w14:paraId="1553006A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color w:val="FF9900"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color w:val="FF9900"/>
          <w:sz w:val="24"/>
          <w:szCs w:val="24"/>
        </w:rPr>
        <w:t xml:space="preserve">COR COMUNICAÇÃO </w:t>
      </w:r>
    </w:p>
    <w:p w14:paraId="2C43A4AC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3A111CDF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>São Paulo</w:t>
      </w:r>
    </w:p>
    <w:p w14:paraId="3D8D6E4E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F0659">
        <w:rPr>
          <w:rFonts w:ascii="Calibri" w:eastAsia="Calibri" w:hAnsi="Calibri" w:cs="Calibri"/>
          <w:sz w:val="24"/>
          <w:szCs w:val="24"/>
        </w:rPr>
        <w:t xml:space="preserve">Neila Carvalho: </w:t>
      </w:r>
      <w:r w:rsidRPr="002F0659">
        <w:rPr>
          <w:rFonts w:ascii="Calibri" w:eastAsia="Calibri" w:hAnsi="Calibri" w:cs="Calibri"/>
          <w:color w:val="1155CC"/>
          <w:sz w:val="24"/>
          <w:szCs w:val="24"/>
          <w:u w:val="single"/>
        </w:rPr>
        <w:t>neilacarvalho@corcomunica.com.br</w:t>
      </w:r>
      <w:r w:rsidRPr="002F0659">
        <w:rPr>
          <w:rFonts w:ascii="Calibri" w:eastAsia="Calibri" w:hAnsi="Calibri" w:cs="Calibri"/>
          <w:sz w:val="24"/>
          <w:szCs w:val="24"/>
        </w:rPr>
        <w:t xml:space="preserve"> | +55 (11) 99916-5094</w:t>
      </w:r>
    </w:p>
    <w:p w14:paraId="75CD7143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F0659">
        <w:rPr>
          <w:rFonts w:ascii="Calibri" w:eastAsia="Calibri" w:hAnsi="Calibri" w:cs="Calibri"/>
          <w:sz w:val="24"/>
          <w:szCs w:val="24"/>
        </w:rPr>
        <w:t xml:space="preserve">Gleison Rezende: </w:t>
      </w:r>
      <w:r w:rsidRPr="002F0659">
        <w:rPr>
          <w:rFonts w:ascii="Calibri" w:eastAsia="Calibri" w:hAnsi="Calibri" w:cs="Calibri"/>
          <w:color w:val="1155CC"/>
          <w:sz w:val="24"/>
          <w:szCs w:val="24"/>
          <w:u w:val="single"/>
        </w:rPr>
        <w:t>gleisonrezende@corcomunica.com.br</w:t>
      </w:r>
      <w:r w:rsidRPr="002F0659">
        <w:rPr>
          <w:rFonts w:ascii="Calibri" w:eastAsia="Calibri" w:hAnsi="Calibri" w:cs="Calibri"/>
          <w:sz w:val="24"/>
          <w:szCs w:val="24"/>
        </w:rPr>
        <w:t xml:space="preserve"> |  +55 (71) 99733-8883</w:t>
      </w:r>
    </w:p>
    <w:p w14:paraId="657F09C1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55A6190A" w14:textId="77777777" w:rsidR="005E10EF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Mato Grosso do Sul</w:t>
      </w:r>
    </w:p>
    <w:p w14:paraId="601B6BFF" w14:textId="77777777" w:rsidR="005E10EF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Evelise Couto: </w:t>
      </w:r>
      <w:r>
        <w:rPr>
          <w:rFonts w:ascii="Calibri" w:eastAsia="Calibri" w:hAnsi="Calibri" w:cs="Calibri"/>
          <w:color w:val="1155CC"/>
          <w:sz w:val="24"/>
          <w:szCs w:val="24"/>
          <w:u w:val="single"/>
        </w:rPr>
        <w:t>evelisecouto@corcomunica.com.br</w:t>
      </w:r>
      <w:r>
        <w:rPr>
          <w:rFonts w:ascii="Calibri" w:eastAsia="Calibri" w:hAnsi="Calibri" w:cs="Calibri"/>
          <w:sz w:val="24"/>
          <w:szCs w:val="24"/>
        </w:rPr>
        <w:t xml:space="preserve"> | +55 (67) 9260-0352</w:t>
      </w:r>
    </w:p>
    <w:p w14:paraId="170B0DE6" w14:textId="77777777" w:rsidR="005E10EF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Gabrielli Pinha:  </w:t>
      </w:r>
      <w:r>
        <w:rPr>
          <w:rFonts w:ascii="Calibri" w:eastAsia="Calibri" w:hAnsi="Calibri" w:cs="Calibri"/>
          <w:color w:val="1155CC"/>
          <w:sz w:val="24"/>
          <w:szCs w:val="24"/>
          <w:u w:val="single"/>
        </w:rPr>
        <w:t>gabriellipinha@corcomunica.com.br</w:t>
      </w:r>
      <w:r>
        <w:rPr>
          <w:rFonts w:ascii="Calibri" w:eastAsia="Calibri" w:hAnsi="Calibri" w:cs="Calibri"/>
          <w:sz w:val="24"/>
          <w:szCs w:val="24"/>
        </w:rPr>
        <w:t xml:space="preserve"> | +55 (18) 99669</w:t>
      </w:r>
      <w:r w:rsidR="002F0659"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3445</w:t>
      </w:r>
    </w:p>
    <w:sectPr w:rsidR="005E10EF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1BB34" w14:textId="77777777" w:rsidR="00893F10" w:rsidRDefault="00893F10">
      <w:pPr>
        <w:spacing w:line="240" w:lineRule="auto"/>
      </w:pPr>
      <w:r>
        <w:separator/>
      </w:r>
    </w:p>
  </w:endnote>
  <w:endnote w:type="continuationSeparator" w:id="0">
    <w:p w14:paraId="1A2DD803" w14:textId="77777777" w:rsidR="00893F10" w:rsidRDefault="00893F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993769F-7A0D-47C6-A153-440D0D27F5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092E661-9EAA-4B19-8C86-D46B6E58FB2E}"/>
    <w:embedBold r:id="rId3" w:fontKey="{AE23F283-56D1-492A-B72E-00ADF03C9012}"/>
    <w:embedItalic r:id="rId4" w:fontKey="{22E760C3-F637-4903-B13A-5965C8ACD4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B909175-2ABD-4BF2-A313-AF86F3ED10D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72C2E" w14:textId="77777777" w:rsidR="00893F10" w:rsidRDefault="00893F10">
      <w:pPr>
        <w:spacing w:line="240" w:lineRule="auto"/>
      </w:pPr>
      <w:r>
        <w:separator/>
      </w:r>
    </w:p>
  </w:footnote>
  <w:footnote w:type="continuationSeparator" w:id="0">
    <w:p w14:paraId="19E42AD9" w14:textId="77777777" w:rsidR="00893F10" w:rsidRDefault="00893F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57075" w14:textId="77777777" w:rsidR="005E10EF" w:rsidRDefault="00813409">
    <w:pPr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>COR COMUNICAÇÃO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3F7BC43" wp14:editId="41FE33B3">
          <wp:simplePos x="0" y="0"/>
          <wp:positionH relativeFrom="column">
            <wp:posOffset>4257675</wp:posOffset>
          </wp:positionH>
          <wp:positionV relativeFrom="paragraph">
            <wp:posOffset>-104773</wp:posOffset>
          </wp:positionV>
          <wp:extent cx="1952625" cy="5524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2625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18095A" w14:textId="77777777" w:rsidR="005E10EF" w:rsidRDefault="005E10EF">
    <w:pPr>
      <w:rPr>
        <w:rFonts w:ascii="Calibri" w:eastAsia="Calibri" w:hAnsi="Calibri" w:cs="Calibri"/>
        <w:b/>
        <w:bCs/>
        <w:color w:val="FF9900"/>
        <w:sz w:val="34"/>
        <w:szCs w:val="34"/>
      </w:rPr>
    </w:pPr>
  </w:p>
  <w:p w14:paraId="262B9B29" w14:textId="77777777" w:rsidR="005E10EF" w:rsidRDefault="005E10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E59"/>
    <w:multiLevelType w:val="multilevel"/>
    <w:tmpl w:val="380E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C2C74"/>
    <w:multiLevelType w:val="multilevel"/>
    <w:tmpl w:val="57721D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97498"/>
    <w:multiLevelType w:val="multilevel"/>
    <w:tmpl w:val="594419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8763C0"/>
    <w:multiLevelType w:val="multilevel"/>
    <w:tmpl w:val="36B4F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DC7F95"/>
    <w:multiLevelType w:val="multilevel"/>
    <w:tmpl w:val="B750EF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B2A78"/>
    <w:multiLevelType w:val="multilevel"/>
    <w:tmpl w:val="CB62F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878944">
    <w:abstractNumId w:val="3"/>
  </w:num>
  <w:num w:numId="2" w16cid:durableId="544953396">
    <w:abstractNumId w:val="2"/>
  </w:num>
  <w:num w:numId="3" w16cid:durableId="1457600728">
    <w:abstractNumId w:val="5"/>
  </w:num>
  <w:num w:numId="4" w16cid:durableId="1206331671">
    <w:abstractNumId w:val="1"/>
  </w:num>
  <w:num w:numId="5" w16cid:durableId="1862550758">
    <w:abstractNumId w:val="4"/>
  </w:num>
  <w:num w:numId="6" w16cid:durableId="208444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0EF"/>
    <w:rsid w:val="0000512D"/>
    <w:rsid w:val="00010754"/>
    <w:rsid w:val="000160D5"/>
    <w:rsid w:val="00016AAD"/>
    <w:rsid w:val="00020B11"/>
    <w:rsid w:val="00025859"/>
    <w:rsid w:val="00027814"/>
    <w:rsid w:val="0003769C"/>
    <w:rsid w:val="00047402"/>
    <w:rsid w:val="00050B56"/>
    <w:rsid w:val="00050D86"/>
    <w:rsid w:val="00052673"/>
    <w:rsid w:val="00055671"/>
    <w:rsid w:val="00055F66"/>
    <w:rsid w:val="000560E3"/>
    <w:rsid w:val="0005782A"/>
    <w:rsid w:val="000603AE"/>
    <w:rsid w:val="00073675"/>
    <w:rsid w:val="000832EB"/>
    <w:rsid w:val="0009343E"/>
    <w:rsid w:val="000B11DC"/>
    <w:rsid w:val="000B2A9C"/>
    <w:rsid w:val="000B51A7"/>
    <w:rsid w:val="000C3C02"/>
    <w:rsid w:val="000C4630"/>
    <w:rsid w:val="000C592E"/>
    <w:rsid w:val="000E6D61"/>
    <w:rsid w:val="000E7649"/>
    <w:rsid w:val="000F33EC"/>
    <w:rsid w:val="000F3C7A"/>
    <w:rsid w:val="000F4B33"/>
    <w:rsid w:val="001007CA"/>
    <w:rsid w:val="00102462"/>
    <w:rsid w:val="00110816"/>
    <w:rsid w:val="001114B6"/>
    <w:rsid w:val="00135EE4"/>
    <w:rsid w:val="00140B77"/>
    <w:rsid w:val="001454E2"/>
    <w:rsid w:val="001476F8"/>
    <w:rsid w:val="00147BC0"/>
    <w:rsid w:val="00151752"/>
    <w:rsid w:val="001528CB"/>
    <w:rsid w:val="00157C1E"/>
    <w:rsid w:val="0016756B"/>
    <w:rsid w:val="001A0E29"/>
    <w:rsid w:val="001A54E4"/>
    <w:rsid w:val="001C74EE"/>
    <w:rsid w:val="001D2CD4"/>
    <w:rsid w:val="001D3F99"/>
    <w:rsid w:val="001D678D"/>
    <w:rsid w:val="001E008E"/>
    <w:rsid w:val="001E70B3"/>
    <w:rsid w:val="001E7930"/>
    <w:rsid w:val="00210E1C"/>
    <w:rsid w:val="00211F66"/>
    <w:rsid w:val="00212778"/>
    <w:rsid w:val="00212CFC"/>
    <w:rsid w:val="00212F37"/>
    <w:rsid w:val="00221B45"/>
    <w:rsid w:val="002448BC"/>
    <w:rsid w:val="00244A4F"/>
    <w:rsid w:val="002474F5"/>
    <w:rsid w:val="002605B2"/>
    <w:rsid w:val="0027456F"/>
    <w:rsid w:val="00274D4F"/>
    <w:rsid w:val="0028017B"/>
    <w:rsid w:val="00293781"/>
    <w:rsid w:val="00295708"/>
    <w:rsid w:val="002B353E"/>
    <w:rsid w:val="002B4F01"/>
    <w:rsid w:val="002C57DE"/>
    <w:rsid w:val="002E2092"/>
    <w:rsid w:val="002E3D1F"/>
    <w:rsid w:val="002E6BE5"/>
    <w:rsid w:val="002F0659"/>
    <w:rsid w:val="002F06BA"/>
    <w:rsid w:val="002F1707"/>
    <w:rsid w:val="002F18C0"/>
    <w:rsid w:val="002F30B4"/>
    <w:rsid w:val="002F49D2"/>
    <w:rsid w:val="002F55C1"/>
    <w:rsid w:val="00303ABC"/>
    <w:rsid w:val="0031312A"/>
    <w:rsid w:val="003132F1"/>
    <w:rsid w:val="003147DE"/>
    <w:rsid w:val="00314D06"/>
    <w:rsid w:val="003162AE"/>
    <w:rsid w:val="003233E1"/>
    <w:rsid w:val="00326ACD"/>
    <w:rsid w:val="003307D3"/>
    <w:rsid w:val="00336EBB"/>
    <w:rsid w:val="00344363"/>
    <w:rsid w:val="003555A7"/>
    <w:rsid w:val="0035773E"/>
    <w:rsid w:val="00363C2A"/>
    <w:rsid w:val="003757E5"/>
    <w:rsid w:val="003759A9"/>
    <w:rsid w:val="00375D41"/>
    <w:rsid w:val="00384394"/>
    <w:rsid w:val="00391AB7"/>
    <w:rsid w:val="003A0E01"/>
    <w:rsid w:val="003B0AC8"/>
    <w:rsid w:val="003B4647"/>
    <w:rsid w:val="003C1116"/>
    <w:rsid w:val="003C3993"/>
    <w:rsid w:val="003D6176"/>
    <w:rsid w:val="003D61F6"/>
    <w:rsid w:val="003F0D23"/>
    <w:rsid w:val="003F2F62"/>
    <w:rsid w:val="00400950"/>
    <w:rsid w:val="00403712"/>
    <w:rsid w:val="00410E46"/>
    <w:rsid w:val="00420BCA"/>
    <w:rsid w:val="00424F53"/>
    <w:rsid w:val="004263E8"/>
    <w:rsid w:val="00433EB4"/>
    <w:rsid w:val="0043697F"/>
    <w:rsid w:val="00446A2C"/>
    <w:rsid w:val="00454A1F"/>
    <w:rsid w:val="00477821"/>
    <w:rsid w:val="00492FAA"/>
    <w:rsid w:val="00495833"/>
    <w:rsid w:val="00496D27"/>
    <w:rsid w:val="004C0AB1"/>
    <w:rsid w:val="004D4250"/>
    <w:rsid w:val="004D6DC5"/>
    <w:rsid w:val="004E7EE4"/>
    <w:rsid w:val="00504A70"/>
    <w:rsid w:val="0050507E"/>
    <w:rsid w:val="00513480"/>
    <w:rsid w:val="005138B2"/>
    <w:rsid w:val="005211CB"/>
    <w:rsid w:val="00522573"/>
    <w:rsid w:val="0053331F"/>
    <w:rsid w:val="00534167"/>
    <w:rsid w:val="00536937"/>
    <w:rsid w:val="00536D99"/>
    <w:rsid w:val="005450B4"/>
    <w:rsid w:val="00545B69"/>
    <w:rsid w:val="00545DB1"/>
    <w:rsid w:val="00546B21"/>
    <w:rsid w:val="005506F6"/>
    <w:rsid w:val="00553A82"/>
    <w:rsid w:val="005673DE"/>
    <w:rsid w:val="00576C4B"/>
    <w:rsid w:val="0058446E"/>
    <w:rsid w:val="00593B91"/>
    <w:rsid w:val="00593DE8"/>
    <w:rsid w:val="005954F4"/>
    <w:rsid w:val="005A764D"/>
    <w:rsid w:val="005B700B"/>
    <w:rsid w:val="005C206F"/>
    <w:rsid w:val="005E10EF"/>
    <w:rsid w:val="005E2EA3"/>
    <w:rsid w:val="005E38CA"/>
    <w:rsid w:val="005F0911"/>
    <w:rsid w:val="005F7709"/>
    <w:rsid w:val="00611E2F"/>
    <w:rsid w:val="0063532F"/>
    <w:rsid w:val="00637CC7"/>
    <w:rsid w:val="00645553"/>
    <w:rsid w:val="0065401C"/>
    <w:rsid w:val="006601A5"/>
    <w:rsid w:val="00670CDE"/>
    <w:rsid w:val="0069234B"/>
    <w:rsid w:val="006A36FF"/>
    <w:rsid w:val="006A45C9"/>
    <w:rsid w:val="006B0093"/>
    <w:rsid w:val="006B4DFC"/>
    <w:rsid w:val="006B617A"/>
    <w:rsid w:val="006B6D60"/>
    <w:rsid w:val="006B7480"/>
    <w:rsid w:val="006C670E"/>
    <w:rsid w:val="006C750B"/>
    <w:rsid w:val="006D3DEF"/>
    <w:rsid w:val="006D4DB8"/>
    <w:rsid w:val="006D5E29"/>
    <w:rsid w:val="006E3546"/>
    <w:rsid w:val="006F6FE7"/>
    <w:rsid w:val="007028EB"/>
    <w:rsid w:val="0070352F"/>
    <w:rsid w:val="0071000C"/>
    <w:rsid w:val="00722D82"/>
    <w:rsid w:val="00724328"/>
    <w:rsid w:val="00724CE7"/>
    <w:rsid w:val="0072723E"/>
    <w:rsid w:val="007313AA"/>
    <w:rsid w:val="00737CD6"/>
    <w:rsid w:val="00740CAD"/>
    <w:rsid w:val="00745021"/>
    <w:rsid w:val="00750686"/>
    <w:rsid w:val="00764473"/>
    <w:rsid w:val="00764FCA"/>
    <w:rsid w:val="00774359"/>
    <w:rsid w:val="0078157E"/>
    <w:rsid w:val="007A1F1F"/>
    <w:rsid w:val="007A2715"/>
    <w:rsid w:val="007A69BE"/>
    <w:rsid w:val="007A6FCB"/>
    <w:rsid w:val="007B3E1B"/>
    <w:rsid w:val="007B5D8F"/>
    <w:rsid w:val="007B6B2C"/>
    <w:rsid w:val="007D23B1"/>
    <w:rsid w:val="007D272B"/>
    <w:rsid w:val="007D2DAB"/>
    <w:rsid w:val="007F4E31"/>
    <w:rsid w:val="007F71CB"/>
    <w:rsid w:val="00801F27"/>
    <w:rsid w:val="00805D9A"/>
    <w:rsid w:val="0080633B"/>
    <w:rsid w:val="00811593"/>
    <w:rsid w:val="00813409"/>
    <w:rsid w:val="00813A46"/>
    <w:rsid w:val="00815ADD"/>
    <w:rsid w:val="00817813"/>
    <w:rsid w:val="00823B49"/>
    <w:rsid w:val="008317AD"/>
    <w:rsid w:val="00835DD0"/>
    <w:rsid w:val="00845FA7"/>
    <w:rsid w:val="00853F8E"/>
    <w:rsid w:val="008543D9"/>
    <w:rsid w:val="00857AEA"/>
    <w:rsid w:val="008702AB"/>
    <w:rsid w:val="00883FDC"/>
    <w:rsid w:val="00884B7E"/>
    <w:rsid w:val="00891EC4"/>
    <w:rsid w:val="0089319C"/>
    <w:rsid w:val="00893218"/>
    <w:rsid w:val="00893F10"/>
    <w:rsid w:val="008A4C6C"/>
    <w:rsid w:val="008B672A"/>
    <w:rsid w:val="008B7596"/>
    <w:rsid w:val="008C1E09"/>
    <w:rsid w:val="008C4FCB"/>
    <w:rsid w:val="008E147B"/>
    <w:rsid w:val="008E17FD"/>
    <w:rsid w:val="008E5FEC"/>
    <w:rsid w:val="008E6CB1"/>
    <w:rsid w:val="00901728"/>
    <w:rsid w:val="009054B2"/>
    <w:rsid w:val="00914FD5"/>
    <w:rsid w:val="0092319A"/>
    <w:rsid w:val="00925C95"/>
    <w:rsid w:val="00930128"/>
    <w:rsid w:val="0093533E"/>
    <w:rsid w:val="00935919"/>
    <w:rsid w:val="00936C89"/>
    <w:rsid w:val="00942AC9"/>
    <w:rsid w:val="009437F3"/>
    <w:rsid w:val="009438CF"/>
    <w:rsid w:val="00957BCB"/>
    <w:rsid w:val="009744B1"/>
    <w:rsid w:val="00975394"/>
    <w:rsid w:val="009764DA"/>
    <w:rsid w:val="00994458"/>
    <w:rsid w:val="009979F1"/>
    <w:rsid w:val="009A126E"/>
    <w:rsid w:val="009A44C8"/>
    <w:rsid w:val="009A50D4"/>
    <w:rsid w:val="009A7AEF"/>
    <w:rsid w:val="009B232F"/>
    <w:rsid w:val="009B4877"/>
    <w:rsid w:val="009B5900"/>
    <w:rsid w:val="009B5E06"/>
    <w:rsid w:val="009B640F"/>
    <w:rsid w:val="009B7DBC"/>
    <w:rsid w:val="009C265F"/>
    <w:rsid w:val="009D3683"/>
    <w:rsid w:val="009E202A"/>
    <w:rsid w:val="009E4570"/>
    <w:rsid w:val="009F58A7"/>
    <w:rsid w:val="009F6FD7"/>
    <w:rsid w:val="00A02FE5"/>
    <w:rsid w:val="00A212E8"/>
    <w:rsid w:val="00A21872"/>
    <w:rsid w:val="00A25DEE"/>
    <w:rsid w:val="00A30B9B"/>
    <w:rsid w:val="00A34F88"/>
    <w:rsid w:val="00A44A36"/>
    <w:rsid w:val="00A45C1A"/>
    <w:rsid w:val="00A60C7D"/>
    <w:rsid w:val="00A66207"/>
    <w:rsid w:val="00A752BE"/>
    <w:rsid w:val="00A77304"/>
    <w:rsid w:val="00A916E4"/>
    <w:rsid w:val="00A938C4"/>
    <w:rsid w:val="00AB0CD8"/>
    <w:rsid w:val="00AB5414"/>
    <w:rsid w:val="00AB5ADE"/>
    <w:rsid w:val="00AC37CB"/>
    <w:rsid w:val="00AD27B4"/>
    <w:rsid w:val="00AD5ACE"/>
    <w:rsid w:val="00AD7FEC"/>
    <w:rsid w:val="00AF1517"/>
    <w:rsid w:val="00B05481"/>
    <w:rsid w:val="00B06FC3"/>
    <w:rsid w:val="00B10B85"/>
    <w:rsid w:val="00B11589"/>
    <w:rsid w:val="00B169FE"/>
    <w:rsid w:val="00B53F75"/>
    <w:rsid w:val="00B55C5D"/>
    <w:rsid w:val="00B57268"/>
    <w:rsid w:val="00B63681"/>
    <w:rsid w:val="00B63DA4"/>
    <w:rsid w:val="00B70365"/>
    <w:rsid w:val="00B730CE"/>
    <w:rsid w:val="00B73B85"/>
    <w:rsid w:val="00B966F9"/>
    <w:rsid w:val="00B96B8D"/>
    <w:rsid w:val="00BA12D1"/>
    <w:rsid w:val="00BA460F"/>
    <w:rsid w:val="00BA782B"/>
    <w:rsid w:val="00BB20E0"/>
    <w:rsid w:val="00BB27DE"/>
    <w:rsid w:val="00BC25A3"/>
    <w:rsid w:val="00C024E6"/>
    <w:rsid w:val="00C031C7"/>
    <w:rsid w:val="00C30C34"/>
    <w:rsid w:val="00C32EE8"/>
    <w:rsid w:val="00C37ED3"/>
    <w:rsid w:val="00C5139E"/>
    <w:rsid w:val="00C52BC4"/>
    <w:rsid w:val="00C624E3"/>
    <w:rsid w:val="00C64DD5"/>
    <w:rsid w:val="00C6585C"/>
    <w:rsid w:val="00C725B8"/>
    <w:rsid w:val="00C74F14"/>
    <w:rsid w:val="00C86595"/>
    <w:rsid w:val="00CA5FB0"/>
    <w:rsid w:val="00CA73BE"/>
    <w:rsid w:val="00CB0FC0"/>
    <w:rsid w:val="00CC3360"/>
    <w:rsid w:val="00CC7243"/>
    <w:rsid w:val="00CC7897"/>
    <w:rsid w:val="00CD4B1E"/>
    <w:rsid w:val="00CF3ABF"/>
    <w:rsid w:val="00CF6D90"/>
    <w:rsid w:val="00D05107"/>
    <w:rsid w:val="00D137CB"/>
    <w:rsid w:val="00D15365"/>
    <w:rsid w:val="00D17740"/>
    <w:rsid w:val="00D23EEB"/>
    <w:rsid w:val="00D266F9"/>
    <w:rsid w:val="00D318D8"/>
    <w:rsid w:val="00D36BB8"/>
    <w:rsid w:val="00D376A7"/>
    <w:rsid w:val="00D44E14"/>
    <w:rsid w:val="00D600BA"/>
    <w:rsid w:val="00D63DD7"/>
    <w:rsid w:val="00D80ED4"/>
    <w:rsid w:val="00D93960"/>
    <w:rsid w:val="00D94495"/>
    <w:rsid w:val="00D9639D"/>
    <w:rsid w:val="00D97089"/>
    <w:rsid w:val="00DA5570"/>
    <w:rsid w:val="00DC1A26"/>
    <w:rsid w:val="00DC3445"/>
    <w:rsid w:val="00DD2DBF"/>
    <w:rsid w:val="00DD3A76"/>
    <w:rsid w:val="00DD59E2"/>
    <w:rsid w:val="00DE48BA"/>
    <w:rsid w:val="00DE4942"/>
    <w:rsid w:val="00DE7A1B"/>
    <w:rsid w:val="00DF20EB"/>
    <w:rsid w:val="00DF5929"/>
    <w:rsid w:val="00DF73F3"/>
    <w:rsid w:val="00E01594"/>
    <w:rsid w:val="00E04AC9"/>
    <w:rsid w:val="00E14B2B"/>
    <w:rsid w:val="00E221F5"/>
    <w:rsid w:val="00E27307"/>
    <w:rsid w:val="00E311F4"/>
    <w:rsid w:val="00E43F64"/>
    <w:rsid w:val="00E532DF"/>
    <w:rsid w:val="00E62E50"/>
    <w:rsid w:val="00E65BCB"/>
    <w:rsid w:val="00E81FEA"/>
    <w:rsid w:val="00E83505"/>
    <w:rsid w:val="00E85EB8"/>
    <w:rsid w:val="00E9615F"/>
    <w:rsid w:val="00EA13EA"/>
    <w:rsid w:val="00EA568D"/>
    <w:rsid w:val="00EB19D7"/>
    <w:rsid w:val="00EC1647"/>
    <w:rsid w:val="00ED52A1"/>
    <w:rsid w:val="00ED7B8F"/>
    <w:rsid w:val="00EE05A1"/>
    <w:rsid w:val="00EE689D"/>
    <w:rsid w:val="00EF1D37"/>
    <w:rsid w:val="00EF2539"/>
    <w:rsid w:val="00EF7A66"/>
    <w:rsid w:val="00F0143B"/>
    <w:rsid w:val="00F054C2"/>
    <w:rsid w:val="00F429E8"/>
    <w:rsid w:val="00F4356F"/>
    <w:rsid w:val="00F45796"/>
    <w:rsid w:val="00F50276"/>
    <w:rsid w:val="00F72DED"/>
    <w:rsid w:val="00F73D8C"/>
    <w:rsid w:val="00F76481"/>
    <w:rsid w:val="00F81E00"/>
    <w:rsid w:val="00FA4236"/>
    <w:rsid w:val="00FA7AF3"/>
    <w:rsid w:val="00FD1A93"/>
    <w:rsid w:val="00FD74B3"/>
    <w:rsid w:val="00FF1306"/>
    <w:rsid w:val="00FF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9C7DA"/>
  <w15:docId w15:val="{431456B7-A38D-4185-AD38-7A275360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6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65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5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F5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5027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50276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F50276"/>
    <w:pPr>
      <w:ind w:left="720"/>
      <w:contextualSpacing/>
    </w:pPr>
  </w:style>
  <w:style w:type="paragraph" w:customStyle="1" w:styleId="font-claude-response-body">
    <w:name w:val="font-claude-response-body"/>
    <w:basedOn w:val="Normal"/>
    <w:rsid w:val="00823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Fontepargpadro"/>
    <w:rsid w:val="00764473"/>
  </w:style>
  <w:style w:type="paragraph" w:styleId="Reviso">
    <w:name w:val="Revision"/>
    <w:hidden/>
    <w:uiPriority w:val="99"/>
    <w:semiHidden/>
    <w:rsid w:val="00DE4942"/>
    <w:pPr>
      <w:spacing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E49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E494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E494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494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4942"/>
    <w:rPr>
      <w:b/>
      <w:bCs/>
      <w:sz w:val="20"/>
      <w:szCs w:val="20"/>
    </w:rPr>
  </w:style>
  <w:style w:type="paragraph" w:customStyle="1" w:styleId="xxmsonormal">
    <w:name w:val="x_xmsonormal"/>
    <w:basedOn w:val="Normal"/>
    <w:rsid w:val="007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4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655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7401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3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8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5636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696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8708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7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GABRIELLI S. PINHA</dc:creator>
  <cp:lastModifiedBy>Evelise Couto</cp:lastModifiedBy>
  <cp:revision>2</cp:revision>
  <dcterms:created xsi:type="dcterms:W3CDTF">2026-08-28T14:32:00Z</dcterms:created>
  <dcterms:modified xsi:type="dcterms:W3CDTF">2026-08-28T14:32:00Z</dcterms:modified>
</cp:coreProperties>
</file>