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D253A" w14:textId="77777777" w:rsidR="00674145" w:rsidRPr="00674145" w:rsidRDefault="00674145" w:rsidP="00755542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center"/>
        <w:rPr>
          <w:rFonts w:ascii="Calibri" w:hAnsi="Calibri" w:cs="Calibri"/>
          <w:b/>
          <w:bCs/>
          <w:sz w:val="36"/>
          <w:szCs w:val="36"/>
        </w:rPr>
      </w:pPr>
      <w:r w:rsidRPr="00674145">
        <w:rPr>
          <w:rFonts w:ascii="Calibri" w:hAnsi="Calibri" w:cs="Calibri"/>
          <w:b/>
          <w:bCs/>
          <w:sz w:val="36"/>
          <w:szCs w:val="36"/>
        </w:rPr>
        <w:t>Arauco investe R$ 1 milhão em equipamentos para a Unidade de Triagem de Resíduos de Inocência</w:t>
      </w:r>
    </w:p>
    <w:p w14:paraId="4518FF22" w14:textId="41CC2385" w:rsidR="00674145" w:rsidRDefault="00674145" w:rsidP="00755542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center"/>
        <w:rPr>
          <w:rFonts w:ascii="Calibri" w:hAnsi="Calibri" w:cs="Calibri"/>
          <w:b/>
          <w:i/>
          <w:iCs/>
          <w:sz w:val="28"/>
          <w:szCs w:val="28"/>
        </w:rPr>
      </w:pPr>
      <w:r w:rsidRPr="00674145">
        <w:rPr>
          <w:rFonts w:ascii="Calibri" w:hAnsi="Calibri" w:cs="Calibri"/>
          <w:b/>
          <w:i/>
          <w:iCs/>
          <w:sz w:val="28"/>
          <w:szCs w:val="28"/>
        </w:rPr>
        <w:t>Ação que integra o eixo de Saneamento do PES fortalece a gestão ambiental e a economia circular no município</w:t>
      </w:r>
    </w:p>
    <w:p w14:paraId="4B64FC4E" w14:textId="77777777" w:rsidR="00755542" w:rsidRPr="00441D4D" w:rsidRDefault="00755542" w:rsidP="00755542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center"/>
        <w:rPr>
          <w:rFonts w:ascii="Calibri" w:hAnsi="Calibri" w:cs="Calibri"/>
          <w:b/>
          <w:i/>
          <w:sz w:val="10"/>
          <w:szCs w:val="10"/>
        </w:rPr>
      </w:pPr>
    </w:p>
    <w:p w14:paraId="588CECD1" w14:textId="3B0726A1" w:rsidR="006448F9" w:rsidRDefault="00755542" w:rsidP="00755542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center"/>
        <w:rPr>
          <w:rFonts w:ascii="Calibri" w:eastAsia="Calibri" w:hAnsi="Calibri" w:cs="Calibri"/>
          <w:i/>
          <w:color w:val="FFC000"/>
        </w:rPr>
      </w:pPr>
      <w:r>
        <w:rPr>
          <w:rFonts w:ascii="Calibri" w:eastAsia="Calibri" w:hAnsi="Calibri" w:cs="Calibri"/>
          <w:i/>
          <w:noProof/>
          <w:color w:val="FFC000"/>
        </w:rPr>
        <w:drawing>
          <wp:inline distT="0" distB="0" distL="0" distR="0" wp14:anchorId="1C61B4A0" wp14:editId="37CE3158">
            <wp:extent cx="5733415" cy="3221990"/>
            <wp:effectExtent l="0" t="0" r="635" b="0"/>
            <wp:docPr id="18511387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113870" name="Imagem 18511387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22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93DA19" w14:textId="782CFCC8" w:rsidR="00644961" w:rsidRPr="00755542" w:rsidRDefault="00755542" w:rsidP="00755542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center"/>
        <w:rPr>
          <w:rFonts w:ascii="Calibri" w:eastAsia="Calibri" w:hAnsi="Calibri" w:cs="Calibri"/>
          <w:i/>
          <w:color w:val="000000" w:themeColor="text1"/>
        </w:rPr>
      </w:pPr>
      <w:r w:rsidRPr="00755542">
        <w:rPr>
          <w:rFonts w:ascii="Calibri" w:eastAsia="Calibri" w:hAnsi="Calibri" w:cs="Calibri"/>
          <w:i/>
          <w:color w:val="000000" w:themeColor="text1"/>
        </w:rPr>
        <w:t>O triturador de resíduos verdes urbanos foi o primeiro equipamento a ser entregue (</w:t>
      </w:r>
      <w:r w:rsidR="00441D4D">
        <w:rPr>
          <w:rFonts w:ascii="Calibri" w:eastAsia="Calibri" w:hAnsi="Calibri" w:cs="Calibri"/>
          <w:i/>
          <w:color w:val="000000" w:themeColor="text1"/>
        </w:rPr>
        <w:t>F</w:t>
      </w:r>
      <w:r w:rsidRPr="00755542">
        <w:rPr>
          <w:rFonts w:ascii="Calibri" w:eastAsia="Calibri" w:hAnsi="Calibri" w:cs="Calibri"/>
          <w:i/>
          <w:color w:val="000000" w:themeColor="text1"/>
        </w:rPr>
        <w:t>oto: Acervo Ara</w:t>
      </w:r>
      <w:r w:rsidR="00441D4D">
        <w:rPr>
          <w:rFonts w:ascii="Calibri" w:eastAsia="Calibri" w:hAnsi="Calibri" w:cs="Calibri"/>
          <w:i/>
          <w:color w:val="000000" w:themeColor="text1"/>
        </w:rPr>
        <w:t>uco</w:t>
      </w:r>
      <w:r w:rsidRPr="00755542">
        <w:rPr>
          <w:rFonts w:ascii="Calibri" w:eastAsia="Calibri" w:hAnsi="Calibri" w:cs="Calibri"/>
          <w:i/>
          <w:color w:val="000000" w:themeColor="text1"/>
        </w:rPr>
        <w:t>)</w:t>
      </w:r>
    </w:p>
    <w:p w14:paraId="17B6BAD9" w14:textId="6BEBB70A" w:rsidR="00674145" w:rsidRPr="00674145" w:rsidRDefault="00294C24" w:rsidP="00755542">
      <w:pPr>
        <w:pStyle w:val="NormalWeb"/>
        <w:spacing w:line="276" w:lineRule="auto"/>
        <w:jc w:val="both"/>
        <w:rPr>
          <w:rFonts w:ascii="Calibri" w:hAnsi="Calibri" w:cs="Calibri"/>
        </w:rPr>
      </w:pPr>
      <w:r w:rsidRPr="002D4884">
        <w:rPr>
          <w:rFonts w:ascii="Calibri" w:hAnsi="Calibri" w:cs="Calibri"/>
          <w:b/>
          <w:bCs/>
          <w:color w:val="FFC000"/>
        </w:rPr>
        <w:t>Setembro de 2026</w:t>
      </w:r>
      <w:r w:rsidRPr="002D4884">
        <w:rPr>
          <w:rFonts w:ascii="Calibri" w:hAnsi="Calibri" w:cs="Calibri"/>
          <w:b/>
          <w:color w:val="FFC000"/>
        </w:rPr>
        <w:t xml:space="preserve"> –</w:t>
      </w:r>
      <w:r w:rsidR="007141E4" w:rsidRPr="002D4884">
        <w:rPr>
          <w:rFonts w:ascii="Calibri" w:hAnsi="Calibri" w:cs="Calibri"/>
        </w:rPr>
        <w:t xml:space="preserve"> </w:t>
      </w:r>
      <w:r w:rsidR="00674145" w:rsidRPr="00674145">
        <w:rPr>
          <w:rFonts w:ascii="Calibri" w:hAnsi="Calibri" w:cs="Calibri"/>
        </w:rPr>
        <w:t xml:space="preserve">Em uma ação voltada a fortalecer a infraestrutura urbana e o cuidado com o meio ambiente, a Arauco </w:t>
      </w:r>
      <w:r w:rsidR="008E3084">
        <w:rPr>
          <w:rFonts w:ascii="Calibri" w:hAnsi="Calibri" w:cs="Calibri"/>
        </w:rPr>
        <w:t>doou</w:t>
      </w:r>
      <w:r w:rsidR="00674145" w:rsidRPr="00674145">
        <w:rPr>
          <w:rFonts w:ascii="Calibri" w:hAnsi="Calibri" w:cs="Calibri"/>
        </w:rPr>
        <w:t xml:space="preserve"> um conjunto completo de equipamentos</w:t>
      </w:r>
      <w:r w:rsidR="006472F3">
        <w:rPr>
          <w:rFonts w:ascii="Calibri" w:hAnsi="Calibri" w:cs="Calibri"/>
        </w:rPr>
        <w:t xml:space="preserve"> de coleta seletiva</w:t>
      </w:r>
      <w:r w:rsidR="00674145" w:rsidRPr="00674145">
        <w:rPr>
          <w:rFonts w:ascii="Calibri" w:hAnsi="Calibri" w:cs="Calibri"/>
        </w:rPr>
        <w:t xml:space="preserve"> à futura Unidade de Triagem de Resíduos (UTR) de Inocência (MS). A entrega contempla um caminhão com gaiola, esteira de triagem, prensa hidráulica, empilhadeira, balança industrial e um triturador de resíduos verdes urbanos. Com investimento de R$ 1 milhão, a iniciativa é executada por meio do Plano Básico Ambiental (PBA), dentro das diretrizes do Plano Estratégico Socioambiental (PES) do Projeto </w:t>
      </w:r>
      <w:proofErr w:type="spellStart"/>
      <w:r w:rsidR="00674145" w:rsidRPr="00674145">
        <w:rPr>
          <w:rFonts w:ascii="Calibri" w:hAnsi="Calibri" w:cs="Calibri"/>
        </w:rPr>
        <w:t>Sucuriú</w:t>
      </w:r>
      <w:proofErr w:type="spellEnd"/>
      <w:r w:rsidR="00674145" w:rsidRPr="00674145">
        <w:rPr>
          <w:rFonts w:ascii="Calibri" w:hAnsi="Calibri" w:cs="Calibri"/>
        </w:rPr>
        <w:t xml:space="preserve">. </w:t>
      </w:r>
    </w:p>
    <w:p w14:paraId="582AC86F" w14:textId="691C397E" w:rsidR="00674145" w:rsidRDefault="00674145" w:rsidP="00755542">
      <w:pPr>
        <w:pStyle w:val="NormalWeb"/>
        <w:spacing w:line="276" w:lineRule="auto"/>
        <w:jc w:val="both"/>
        <w:rPr>
          <w:rFonts w:ascii="Calibri" w:hAnsi="Calibri" w:cs="Calibri"/>
        </w:rPr>
      </w:pPr>
      <w:r w:rsidRPr="00674145">
        <w:rPr>
          <w:rFonts w:ascii="Calibri" w:hAnsi="Calibri" w:cs="Calibri"/>
        </w:rPr>
        <w:t xml:space="preserve">O triturador de resíduos verdes urbanos foi o primeiro equipamento a ser entregue à Prefeitura, no dia </w:t>
      </w:r>
      <w:r>
        <w:rPr>
          <w:rFonts w:ascii="Calibri" w:hAnsi="Calibri" w:cs="Calibri"/>
        </w:rPr>
        <w:t>23 de setembro</w:t>
      </w:r>
      <w:r w:rsidRPr="00674145">
        <w:rPr>
          <w:rFonts w:ascii="Calibri" w:hAnsi="Calibri" w:cs="Calibri"/>
        </w:rPr>
        <w:t>. Ele contribuirá para a destinação adequada de sobras de podas e limpeza pública, prevenindo riscos de queimadas</w:t>
      </w:r>
      <w:r w:rsidR="00F064D6">
        <w:rPr>
          <w:rFonts w:ascii="Calibri" w:hAnsi="Calibri" w:cs="Calibri"/>
        </w:rPr>
        <w:t>,</w:t>
      </w:r>
      <w:r w:rsidRPr="00674145">
        <w:rPr>
          <w:rFonts w:ascii="Calibri" w:hAnsi="Calibri" w:cs="Calibri"/>
        </w:rPr>
        <w:t xml:space="preserve"> eliminando focos de proliferação de vetores de doenças e evitando o encaminhamento desses materiais para aterros sanitários. Os demais itens serão repassados ao município após o término das obras da UTR, que ser</w:t>
      </w:r>
      <w:r w:rsidR="00E24C7E">
        <w:rPr>
          <w:rFonts w:ascii="Calibri" w:hAnsi="Calibri" w:cs="Calibri"/>
        </w:rPr>
        <w:t>ão</w:t>
      </w:r>
      <w:r w:rsidRPr="00674145">
        <w:rPr>
          <w:rFonts w:ascii="Calibri" w:hAnsi="Calibri" w:cs="Calibri"/>
        </w:rPr>
        <w:t xml:space="preserve"> executada</w:t>
      </w:r>
      <w:r w:rsidR="00E24C7E">
        <w:rPr>
          <w:rFonts w:ascii="Calibri" w:hAnsi="Calibri" w:cs="Calibri"/>
        </w:rPr>
        <w:t>s</w:t>
      </w:r>
      <w:r w:rsidRPr="00674145">
        <w:rPr>
          <w:rFonts w:ascii="Calibri" w:hAnsi="Calibri" w:cs="Calibri"/>
        </w:rPr>
        <w:t xml:space="preserve"> pelo poder municipal, com previsão de operação até fevereiro de 2027.</w:t>
      </w:r>
    </w:p>
    <w:p w14:paraId="40A83BFA" w14:textId="2F723DB6" w:rsidR="00674145" w:rsidRDefault="00674145" w:rsidP="00755542">
      <w:pPr>
        <w:pStyle w:val="NormalWeb"/>
        <w:spacing w:line="276" w:lineRule="auto"/>
        <w:jc w:val="both"/>
        <w:rPr>
          <w:rFonts w:ascii="Calibri" w:hAnsi="Calibri" w:cs="Calibri"/>
        </w:rPr>
      </w:pPr>
      <w:r w:rsidRPr="00674145">
        <w:rPr>
          <w:rFonts w:ascii="Calibri" w:hAnsi="Calibri" w:cs="Calibri"/>
        </w:rPr>
        <w:lastRenderedPageBreak/>
        <w:t>A gerente executiva de Meio Ambiente da Arauco, Camila Paschoal, ressalta o impacto da iniciativa para o município no longo prazo. </w:t>
      </w:r>
      <w:r>
        <w:rPr>
          <w:rFonts w:ascii="Calibri" w:hAnsi="Calibri" w:cs="Calibri"/>
        </w:rPr>
        <w:t>“</w:t>
      </w:r>
      <w:r w:rsidRPr="00674145">
        <w:rPr>
          <w:rFonts w:ascii="Calibri" w:hAnsi="Calibri" w:cs="Calibri"/>
        </w:rPr>
        <w:t>Quando a unidade estiver em pleno funcionamento, os ganhos socioambientais serão ainda mais expressivos. Além de aprimorar a gestão dos resíduos sólidos, com a redução do volume destinado a aterros e a ampliação das oportunidades de reaproveitamento de materiais, a estrutura contribuirá para a proteção do solo e dos recursos hídricos, reduzindo riscos de contaminação. Esse investimento vai além da entrega de equipamentos: nosso compromisso é contribuir para a construção de um legado socioambiental duradouro para Inocência, apoiando o desenvolvimento sustentável e fortalecendo a economia circular no município”, afirma</w:t>
      </w:r>
      <w:r>
        <w:rPr>
          <w:rFonts w:ascii="Calibri" w:hAnsi="Calibri" w:cs="Calibri"/>
        </w:rPr>
        <w:t>.</w:t>
      </w:r>
    </w:p>
    <w:p w14:paraId="7D6C79F6" w14:textId="7828CDAD" w:rsidR="00674145" w:rsidRPr="00674145" w:rsidRDefault="00674145" w:rsidP="00755542">
      <w:pPr>
        <w:pStyle w:val="NormalWeb"/>
        <w:spacing w:line="276" w:lineRule="auto"/>
        <w:jc w:val="both"/>
        <w:rPr>
          <w:rFonts w:ascii="Calibri" w:hAnsi="Calibri" w:cs="Calibri"/>
        </w:rPr>
      </w:pPr>
      <w:r w:rsidRPr="00674145">
        <w:rPr>
          <w:rFonts w:ascii="Calibri" w:hAnsi="Calibri" w:cs="Calibri"/>
        </w:rPr>
        <w:t>A ação atende a uma demanda prioritária do município, acompanhando o dinamismo econômico e o crescimento da população local. Do ponto de vista socioeconômico, a operação da UTR poderá impulsionar a formação de cooperativas e gerar oportunidades de trabalh</w:t>
      </w:r>
      <w:r>
        <w:rPr>
          <w:rFonts w:ascii="Calibri" w:hAnsi="Calibri" w:cs="Calibri"/>
        </w:rPr>
        <w:t xml:space="preserve">o </w:t>
      </w:r>
      <w:r w:rsidRPr="00674145">
        <w:rPr>
          <w:rFonts w:ascii="Calibri" w:hAnsi="Calibri" w:cs="Calibri"/>
        </w:rPr>
        <w:t>e renda para a comunidade, que passará a contar com um sistema moderno para recepção, segregação, triagem e destinação adequada dos materiais.</w:t>
      </w:r>
    </w:p>
    <w:p w14:paraId="458FDA83" w14:textId="1470D1F4" w:rsidR="00674145" w:rsidRPr="00674145" w:rsidRDefault="00674145" w:rsidP="00755542">
      <w:pPr>
        <w:pStyle w:val="NormalWeb"/>
        <w:spacing w:line="276" w:lineRule="auto"/>
        <w:jc w:val="both"/>
        <w:rPr>
          <w:rFonts w:ascii="Calibri" w:hAnsi="Calibri" w:cs="Calibri"/>
        </w:rPr>
      </w:pPr>
      <w:r w:rsidRPr="00674145">
        <w:rPr>
          <w:rFonts w:ascii="Calibri" w:hAnsi="Calibri" w:cs="Calibri"/>
        </w:rPr>
        <w:t>Segundo o secretário de Meio Ambiente da Prefeitura de Inocência, Valdenir Queiroz Mariano, o município adquiriu a área onde será implantada a estrutura e segue na etapa de elaboração dos projetos. “O projeto contempla um barracão para a coleta seletiva, equipamentos para prensagem dos materiais e uma estação de transbordo com capacidade para armazenar até 60 toneladas de resíduos. Atualmente, o município gera cerca de 22 toneladas diárias, e a implantação dessa estrutura de triagem será fundamental para melhorar a separação, o aproveitamento dos materiais e a destinação final adequada”, destaca.</w:t>
      </w:r>
    </w:p>
    <w:p w14:paraId="33005D78" w14:textId="12D0537C" w:rsidR="00674145" w:rsidRPr="00674145" w:rsidRDefault="00674145" w:rsidP="00755542">
      <w:pPr>
        <w:pStyle w:val="NormalWeb"/>
        <w:spacing w:line="276" w:lineRule="auto"/>
        <w:jc w:val="both"/>
        <w:rPr>
          <w:rFonts w:ascii="Calibri" w:hAnsi="Calibri" w:cs="Calibri"/>
        </w:rPr>
      </w:pPr>
      <w:r w:rsidRPr="00674145">
        <w:rPr>
          <w:rFonts w:ascii="Calibri" w:hAnsi="Calibri" w:cs="Calibri"/>
        </w:rPr>
        <w:t>Mais informações sobre es</w:t>
      </w:r>
      <w:r w:rsidR="0043009F">
        <w:rPr>
          <w:rFonts w:ascii="Calibri" w:hAnsi="Calibri" w:cs="Calibri"/>
        </w:rPr>
        <w:t>s</w:t>
      </w:r>
      <w:r w:rsidRPr="00674145">
        <w:rPr>
          <w:rFonts w:ascii="Calibri" w:hAnsi="Calibri" w:cs="Calibri"/>
        </w:rPr>
        <w:t xml:space="preserve">e e outros projetos do Plano Estratégico Socioambiental podem ser acompanhadas pelo site oficial: </w:t>
      </w:r>
      <w:hyperlink r:id="rId8" w:tgtFrame="_blank" w:tooltip="https://pes-sucuriu.com.br/" w:history="1">
        <w:r w:rsidRPr="00674145">
          <w:rPr>
            <w:rStyle w:val="Hyperlink"/>
            <w:rFonts w:ascii="Calibri" w:hAnsi="Calibri" w:cs="Calibri"/>
          </w:rPr>
          <w:t>https://pes-sucuriu.com.br/</w:t>
        </w:r>
      </w:hyperlink>
      <w:r w:rsidRPr="00674145">
        <w:rPr>
          <w:rFonts w:ascii="Calibri" w:hAnsi="Calibri" w:cs="Calibri"/>
        </w:rPr>
        <w:t>.</w:t>
      </w:r>
    </w:p>
    <w:p w14:paraId="300E80D6" w14:textId="77777777" w:rsidR="00674145" w:rsidRPr="00674145" w:rsidRDefault="00674145" w:rsidP="00755542">
      <w:pPr>
        <w:pStyle w:val="NormalWeb"/>
        <w:spacing w:line="276" w:lineRule="auto"/>
        <w:jc w:val="both"/>
        <w:rPr>
          <w:rFonts w:ascii="Calibri" w:hAnsi="Calibri" w:cs="Calibri"/>
        </w:rPr>
      </w:pPr>
      <w:r w:rsidRPr="00674145">
        <w:rPr>
          <w:rFonts w:ascii="Calibri" w:hAnsi="Calibri" w:cs="Calibri"/>
        </w:rPr>
        <w:t> </w:t>
      </w:r>
    </w:p>
    <w:p w14:paraId="4D080347" w14:textId="48A3FAD8" w:rsidR="00312D73" w:rsidRDefault="00312D73" w:rsidP="00755542">
      <w:pPr>
        <w:pStyle w:val="NormalWeb"/>
        <w:spacing w:line="276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Sobre o Projeto Sucuriú</w:t>
      </w:r>
    </w:p>
    <w:p w14:paraId="47729E73" w14:textId="77777777" w:rsidR="00312D73" w:rsidRDefault="00312D73" w:rsidP="00755542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 Projeto Sucuriú marca a entrada da divisão de celulose da Arauco no Brasil. O investimento de US$4.6 bilhões inclui a construção de uma planta com capacidade de produção de 3,5 milhões de toneladas de fibra curta de celulose/ano. Está localizado em uma área de 3.500 hectares, a 50 quilômetros do centro da cidade de Inocência (MS) e ao lado do Rio Sucuriú. A etapa de terraplanagem começou em 2024 e a previsão de entrada em operação é no final de 2027.</w:t>
      </w:r>
    </w:p>
    <w:p w14:paraId="13356B96" w14:textId="77777777" w:rsidR="00312D73" w:rsidRDefault="00312D73" w:rsidP="00755542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Em todas as fases de desenvolvimento do Projeto, e de maneira contínua, monitora e respeita a biodiversidade local, identificando espécies de flora e fauna nativas da região, além de fazer o mapeamento das áreas prioritárias para conservação.</w:t>
      </w:r>
    </w:p>
    <w:p w14:paraId="036D09C0" w14:textId="77777777" w:rsidR="00312D73" w:rsidRDefault="00312D73" w:rsidP="00755542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Durante as obras, a Arauco vai oferecer capacitação e gerar mais de 14 mil oportunidades de trabalho. Depois do start </w:t>
      </w:r>
      <w:proofErr w:type="spellStart"/>
      <w:r>
        <w:rPr>
          <w:rFonts w:ascii="Calibri" w:eastAsia="Calibri" w:hAnsi="Calibri" w:cs="Calibri"/>
          <w:color w:val="000000"/>
        </w:rPr>
        <w:t>up</w:t>
      </w:r>
      <w:proofErr w:type="spellEnd"/>
      <w:r>
        <w:rPr>
          <w:rFonts w:ascii="Calibri" w:eastAsia="Calibri" w:hAnsi="Calibri" w:cs="Calibri"/>
          <w:color w:val="000000"/>
        </w:rPr>
        <w:t xml:space="preserve">, o Projeto </w:t>
      </w:r>
      <w:proofErr w:type="spellStart"/>
      <w:r>
        <w:rPr>
          <w:rFonts w:ascii="Calibri" w:eastAsia="Calibri" w:hAnsi="Calibri" w:cs="Calibri"/>
          <w:color w:val="000000"/>
        </w:rPr>
        <w:t>Sucuriú</w:t>
      </w:r>
      <w:proofErr w:type="spellEnd"/>
      <w:r>
        <w:rPr>
          <w:rFonts w:ascii="Calibri" w:eastAsia="Calibri" w:hAnsi="Calibri" w:cs="Calibri"/>
          <w:color w:val="000000"/>
        </w:rPr>
        <w:t xml:space="preserve"> empregará cerca de 6 mil pessoas nas unidades </w:t>
      </w:r>
      <w:r>
        <w:rPr>
          <w:rFonts w:ascii="Calibri" w:eastAsia="Calibri" w:hAnsi="Calibri" w:cs="Calibri"/>
          <w:color w:val="000000"/>
        </w:rPr>
        <w:lastRenderedPageBreak/>
        <w:t>Industrial, Florestal e operações de logística. O propósito é impulsionar o desenvolvimento social e econômico para toda região, fomentando um aumento na geração de renda e na arrecadação de impostos, além de contribuir para atrair investimentos.</w:t>
      </w:r>
    </w:p>
    <w:p w14:paraId="091BBD55" w14:textId="77777777" w:rsidR="00312D73" w:rsidRDefault="00312D73" w:rsidP="00755542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Sobre a Arauco Brasil</w:t>
      </w:r>
    </w:p>
    <w:p w14:paraId="083B0A4C" w14:textId="77777777" w:rsidR="00312D73" w:rsidRPr="00702485" w:rsidRDefault="00312D73" w:rsidP="00755542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  <w:r w:rsidRPr="00702485">
        <w:rPr>
          <w:rFonts w:ascii="Calibri" w:eastAsia="Calibri" w:hAnsi="Calibri" w:cs="Calibri"/>
          <w:color w:val="000000"/>
        </w:rPr>
        <w:t>No país desde 2002, a Arauco atua nos segmentos Florestal e de Madeiras com o propósito de, a partir da natureza e de fontes renováveis, contribuir com as pessoas e o planeta. Emprega 3.500 colaboradores e conta com cinco unidades industriais brasileiras.</w:t>
      </w:r>
    </w:p>
    <w:p w14:paraId="5C06C3B9" w14:textId="77777777" w:rsidR="00312D73" w:rsidRPr="00702485" w:rsidRDefault="00312D73" w:rsidP="00755542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  <w:r w:rsidRPr="00702485">
        <w:rPr>
          <w:rFonts w:ascii="Calibri" w:eastAsia="Calibri" w:hAnsi="Calibri" w:cs="Calibri"/>
          <w:color w:val="000000"/>
        </w:rPr>
        <w:t xml:space="preserve">As plantas estão distribuídas entre a produção de painéis, em três fábricas localizadas nas cidades de Jaguariaíva (PR), Ponta Grossa (PR) e Montenegro (RS); painéis e molduras, na planta localizada em Piên (PR); resinas e químicos, na unidade de Araucária (PR); e, em 2027, a </w:t>
      </w:r>
      <w:r>
        <w:rPr>
          <w:rFonts w:ascii="Calibri" w:eastAsia="Calibri" w:hAnsi="Calibri" w:cs="Calibri"/>
          <w:color w:val="000000"/>
        </w:rPr>
        <w:t>C</w:t>
      </w:r>
      <w:r w:rsidRPr="00702485">
        <w:rPr>
          <w:rFonts w:ascii="Calibri" w:eastAsia="Calibri" w:hAnsi="Calibri" w:cs="Calibri"/>
          <w:color w:val="000000"/>
        </w:rPr>
        <w:t>ompanhia prepara-se para inaugurar sua primeira fábrica de celulose branqueada em Inocência (MS).</w:t>
      </w:r>
    </w:p>
    <w:p w14:paraId="0A8F804E" w14:textId="2BCAB56C" w:rsidR="00312D73" w:rsidRDefault="00312D73" w:rsidP="00755542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  <w:r w:rsidRPr="00702485">
        <w:rPr>
          <w:rFonts w:ascii="Calibri" w:eastAsia="Calibri" w:hAnsi="Calibri" w:cs="Calibri"/>
          <w:color w:val="000000"/>
        </w:rPr>
        <w:t xml:space="preserve">Todas as florestas de eucalipto plantadas pela Arauco no Brasil são certificadas pelo FSC® (Forest </w:t>
      </w:r>
      <w:proofErr w:type="spellStart"/>
      <w:r w:rsidRPr="00702485">
        <w:rPr>
          <w:rFonts w:ascii="Calibri" w:eastAsia="Calibri" w:hAnsi="Calibri" w:cs="Calibri"/>
          <w:color w:val="000000"/>
        </w:rPr>
        <w:t>Stewardship</w:t>
      </w:r>
      <w:proofErr w:type="spellEnd"/>
      <w:r w:rsidRPr="00702485">
        <w:rPr>
          <w:rFonts w:ascii="Calibri" w:eastAsia="Calibri" w:hAnsi="Calibri" w:cs="Calibri"/>
          <w:color w:val="000000"/>
        </w:rPr>
        <w:t xml:space="preserve"> </w:t>
      </w:r>
      <w:proofErr w:type="spellStart"/>
      <w:r w:rsidRPr="00702485">
        <w:rPr>
          <w:rFonts w:ascii="Calibri" w:eastAsia="Calibri" w:hAnsi="Calibri" w:cs="Calibri"/>
          <w:color w:val="000000"/>
        </w:rPr>
        <w:t>Council</w:t>
      </w:r>
      <w:proofErr w:type="spellEnd"/>
      <w:r w:rsidRPr="00702485">
        <w:rPr>
          <w:rFonts w:ascii="Calibri" w:eastAsia="Calibri" w:hAnsi="Calibri" w:cs="Calibri"/>
          <w:color w:val="000000"/>
        </w:rPr>
        <w:t xml:space="preserve">®), que reconhece o manejo florestal ambientalmente adequado, socialmente benéfico e economicamente viável. A </w:t>
      </w:r>
      <w:r>
        <w:rPr>
          <w:rFonts w:ascii="Calibri" w:eastAsia="Calibri" w:hAnsi="Calibri" w:cs="Calibri"/>
          <w:color w:val="000000"/>
        </w:rPr>
        <w:t>C</w:t>
      </w:r>
      <w:r w:rsidRPr="00702485">
        <w:rPr>
          <w:rFonts w:ascii="Calibri" w:eastAsia="Calibri" w:hAnsi="Calibri" w:cs="Calibri"/>
          <w:color w:val="000000"/>
        </w:rPr>
        <w:t xml:space="preserve">ompanhia também conta com certificações FSC relacionadas à Cadeia de Custódia, Madeira Controlada, operação </w:t>
      </w:r>
      <w:proofErr w:type="spellStart"/>
      <w:r w:rsidRPr="00702485">
        <w:rPr>
          <w:rFonts w:ascii="Calibri" w:eastAsia="Calibri" w:hAnsi="Calibri" w:cs="Calibri"/>
          <w:color w:val="000000"/>
        </w:rPr>
        <w:t>Multisite</w:t>
      </w:r>
      <w:proofErr w:type="spellEnd"/>
      <w:r w:rsidRPr="00702485">
        <w:rPr>
          <w:rFonts w:ascii="Calibri" w:eastAsia="Calibri" w:hAnsi="Calibri" w:cs="Calibri"/>
          <w:color w:val="000000"/>
        </w:rPr>
        <w:t xml:space="preserve"> e uso da marca, que abrangem a rastreabilidade da madeira utilizada na produção de painéis, inclusive a adquirida de terceiros. </w:t>
      </w:r>
    </w:p>
    <w:p w14:paraId="5A2D975F" w14:textId="77777777" w:rsidR="00F0198C" w:rsidRDefault="00F0198C" w:rsidP="00755542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Calibri" w:eastAsia="Calibri" w:hAnsi="Calibri" w:cs="Calibri"/>
          <w:b/>
          <w:bCs/>
          <w:color w:val="000000"/>
        </w:rPr>
      </w:pPr>
    </w:p>
    <w:p w14:paraId="3E39D99F" w14:textId="10FD22D2" w:rsidR="00312D73" w:rsidRDefault="00312D73" w:rsidP="00755542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Mais informações à imprensa:</w:t>
      </w:r>
    </w:p>
    <w:p w14:paraId="4C5E85D2" w14:textId="77777777" w:rsidR="00312D73" w:rsidRDefault="00312D73" w:rsidP="00755542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E36C09"/>
        </w:rPr>
      </w:pPr>
      <w:r>
        <w:rPr>
          <w:rFonts w:ascii="Calibri" w:eastAsia="Calibri" w:hAnsi="Calibri" w:cs="Calibri"/>
          <w:b/>
          <w:bCs/>
          <w:color w:val="E36C09"/>
        </w:rPr>
        <w:t>COR COMUNICAÇÃO </w:t>
      </w:r>
    </w:p>
    <w:p w14:paraId="6140BA0E" w14:textId="77777777" w:rsidR="00312D73" w:rsidRDefault="00312D73" w:rsidP="00755542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São Paulo</w:t>
      </w:r>
    </w:p>
    <w:p w14:paraId="0B2E9317" w14:textId="77777777" w:rsidR="00312D73" w:rsidRDefault="00312D73" w:rsidP="00755542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Neila Carvalho: </w:t>
      </w:r>
      <w:hyperlink r:id="rId9">
        <w:r>
          <w:rPr>
            <w:rFonts w:ascii="Calibri" w:eastAsia="Calibri" w:hAnsi="Calibri" w:cs="Calibri"/>
            <w:color w:val="000000"/>
            <w:u w:val="single"/>
          </w:rPr>
          <w:t>neilacarvalho@corcomunica.com.br</w:t>
        </w:r>
      </w:hyperlink>
      <w:r>
        <w:rPr>
          <w:rFonts w:ascii="Calibri" w:eastAsia="Calibri" w:hAnsi="Calibri" w:cs="Calibri"/>
          <w:color w:val="000000"/>
        </w:rPr>
        <w:t xml:space="preserve"> | +55 (11) 99916-5094</w:t>
      </w:r>
    </w:p>
    <w:p w14:paraId="14CD9154" w14:textId="77777777" w:rsidR="00312D73" w:rsidRPr="003D0E34" w:rsidRDefault="00312D73" w:rsidP="00755542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Gleison Rezende: </w:t>
      </w:r>
      <w:hyperlink r:id="rId10">
        <w:r>
          <w:rPr>
            <w:rFonts w:ascii="Calibri" w:eastAsia="Calibri" w:hAnsi="Calibri" w:cs="Calibri"/>
            <w:color w:val="000000"/>
            <w:u w:val="single"/>
          </w:rPr>
          <w:t>gleisonrezende@corcomunica.com.br</w:t>
        </w:r>
      </w:hyperlink>
      <w:r>
        <w:rPr>
          <w:rFonts w:ascii="Calibri" w:eastAsia="Calibri" w:hAnsi="Calibri" w:cs="Calibri"/>
          <w:color w:val="000000"/>
        </w:rPr>
        <w:t xml:space="preserve"> | +55 (71) 99733-8883</w:t>
      </w:r>
    </w:p>
    <w:p w14:paraId="2D4D114B" w14:textId="77777777" w:rsidR="00312D73" w:rsidRDefault="00312D73" w:rsidP="00755542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Mato Grosso do Sul</w:t>
      </w:r>
    </w:p>
    <w:p w14:paraId="009D328E" w14:textId="77777777" w:rsidR="00312D73" w:rsidRDefault="00312D73" w:rsidP="00755542">
      <w:pPr>
        <w:spacing w:before="120" w:after="120" w:line="276" w:lineRule="auto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Evelise Couto: </w:t>
      </w:r>
      <w:hyperlink r:id="rId11">
        <w:r>
          <w:rPr>
            <w:rFonts w:ascii="Calibri" w:eastAsia="Calibri" w:hAnsi="Calibri" w:cs="Calibri"/>
            <w:color w:val="000000"/>
            <w:u w:val="single"/>
          </w:rPr>
          <w:t>evelisecouto@corcomunica.com.br</w:t>
        </w:r>
      </w:hyperlink>
      <w:r>
        <w:rPr>
          <w:rFonts w:ascii="Calibri" w:eastAsia="Calibri" w:hAnsi="Calibri" w:cs="Calibri"/>
          <w:color w:val="000000"/>
        </w:rPr>
        <w:t xml:space="preserve"> | +55 (67) 9260-0352 </w:t>
      </w:r>
    </w:p>
    <w:p w14:paraId="4AAD8C12" w14:textId="400B6A63" w:rsidR="008106E5" w:rsidRPr="00F0198C" w:rsidRDefault="00312D73" w:rsidP="00F0198C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lang w:val="it-IT"/>
        </w:rPr>
      </w:pPr>
      <w:r w:rsidRPr="002D195F">
        <w:rPr>
          <w:rFonts w:ascii="Calibri" w:eastAsia="Calibri" w:hAnsi="Calibri" w:cs="Calibri"/>
          <w:color w:val="000000"/>
          <w:lang w:val="it-IT"/>
        </w:rPr>
        <w:t>Gabrielli Pinha:  </w:t>
      </w:r>
      <w:hyperlink r:id="rId12">
        <w:r w:rsidRPr="002D195F">
          <w:rPr>
            <w:rFonts w:ascii="Calibri" w:eastAsia="Calibri" w:hAnsi="Calibri" w:cs="Calibri"/>
            <w:color w:val="000000"/>
            <w:u w:val="single"/>
            <w:lang w:val="it-IT"/>
          </w:rPr>
          <w:t>gabriellipinha@corcomunica.com.br</w:t>
        </w:r>
      </w:hyperlink>
      <w:r w:rsidRPr="002D195F">
        <w:rPr>
          <w:rFonts w:ascii="Calibri" w:eastAsia="Calibri" w:hAnsi="Calibri" w:cs="Calibri"/>
          <w:color w:val="000000"/>
          <w:lang w:val="it-IT"/>
        </w:rPr>
        <w:t xml:space="preserve"> | +55 (18) 99669-3445 </w:t>
      </w:r>
    </w:p>
    <w:p w14:paraId="00AF73F6" w14:textId="77777777" w:rsidR="008106E5" w:rsidRDefault="008106E5" w:rsidP="00755542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Calibri" w:eastAsia="Calibri" w:hAnsi="Calibri" w:cs="Calibri"/>
          <w:highlight w:val="yellow"/>
        </w:rPr>
      </w:pPr>
    </w:p>
    <w:p w14:paraId="26C43A43" w14:textId="77777777" w:rsidR="00DA7551" w:rsidRPr="00DA7551" w:rsidRDefault="00DA7551" w:rsidP="00755542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29B718B" w14:textId="77777777" w:rsidR="00DA7551" w:rsidRPr="00A76420" w:rsidRDefault="00DA7551" w:rsidP="00755542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F32FF67" w14:textId="77777777" w:rsidR="00A76420" w:rsidRPr="00A76420" w:rsidRDefault="00A76420" w:rsidP="00755542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highlight w:val="yellow"/>
        </w:rPr>
      </w:pPr>
    </w:p>
    <w:p w14:paraId="4F14ED79" w14:textId="77777777" w:rsidR="00516E9A" w:rsidRDefault="00516E9A" w:rsidP="00755542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</w:rPr>
      </w:pPr>
    </w:p>
    <w:sectPr w:rsidR="00516E9A">
      <w:headerReference w:type="default" r:id="rId13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9AE05" w14:textId="77777777" w:rsidR="00D321D4" w:rsidRDefault="00D321D4">
      <w:pPr>
        <w:spacing w:after="0" w:line="240" w:lineRule="auto"/>
      </w:pPr>
      <w:r>
        <w:separator/>
      </w:r>
    </w:p>
  </w:endnote>
  <w:endnote w:type="continuationSeparator" w:id="0">
    <w:p w14:paraId="1A352856" w14:textId="77777777" w:rsidR="00D321D4" w:rsidRDefault="00D32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75F69" w14:textId="77777777" w:rsidR="00D321D4" w:rsidRDefault="00D321D4">
      <w:pPr>
        <w:spacing w:after="0" w:line="240" w:lineRule="auto"/>
      </w:pPr>
      <w:r>
        <w:separator/>
      </w:r>
    </w:p>
  </w:footnote>
  <w:footnote w:type="continuationSeparator" w:id="0">
    <w:p w14:paraId="5EF5B940" w14:textId="77777777" w:rsidR="00D321D4" w:rsidRDefault="00D32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08815" w14:textId="77777777" w:rsidR="00516E9A" w:rsidRDefault="00E51CC4">
    <w:pPr>
      <w:tabs>
        <w:tab w:val="center" w:pos="4252"/>
        <w:tab w:val="right" w:pos="8504"/>
      </w:tabs>
      <w:spacing w:line="240" w:lineRule="auto"/>
      <w:rPr>
        <w:rFonts w:ascii="Calibri" w:eastAsia="Calibri" w:hAnsi="Calibri" w:cs="Calibri"/>
        <w:b/>
        <w:bCs/>
        <w:color w:val="FF9900"/>
        <w:sz w:val="34"/>
        <w:szCs w:val="34"/>
      </w:rPr>
    </w:pPr>
    <w:r>
      <w:rPr>
        <w:rFonts w:ascii="Calibri" w:eastAsia="Calibri" w:hAnsi="Calibri" w:cs="Calibri"/>
        <w:b/>
        <w:bCs/>
        <w:color w:val="FF9900"/>
        <w:sz w:val="34"/>
        <w:szCs w:val="34"/>
      </w:rPr>
      <w:t xml:space="preserve">COR COMUNICAÇÃO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2FCD9B9F" wp14:editId="7DD7EFB6">
          <wp:simplePos x="0" y="0"/>
          <wp:positionH relativeFrom="column">
            <wp:posOffset>4313555</wp:posOffset>
          </wp:positionH>
          <wp:positionV relativeFrom="paragraph">
            <wp:posOffset>-76193</wp:posOffset>
          </wp:positionV>
          <wp:extent cx="1255333" cy="35052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5333" cy="3505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C119373" w14:textId="77777777" w:rsidR="00516E9A" w:rsidRDefault="00516E9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8F1C5E"/>
    <w:multiLevelType w:val="hybridMultilevel"/>
    <w:tmpl w:val="5D0A9BF2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AE4D2B"/>
    <w:multiLevelType w:val="multilevel"/>
    <w:tmpl w:val="3A286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AC288C"/>
    <w:multiLevelType w:val="hybridMultilevel"/>
    <w:tmpl w:val="63261D5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872AB6"/>
    <w:multiLevelType w:val="hybridMultilevel"/>
    <w:tmpl w:val="67E4038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913"/>
    <w:rsid w:val="000021C8"/>
    <w:rsid w:val="00053581"/>
    <w:rsid w:val="00060C37"/>
    <w:rsid w:val="0008184A"/>
    <w:rsid w:val="00090070"/>
    <w:rsid w:val="000A202D"/>
    <w:rsid w:val="000C0F10"/>
    <w:rsid w:val="000E007E"/>
    <w:rsid w:val="000F5BA0"/>
    <w:rsid w:val="000F7E6C"/>
    <w:rsid w:val="00120A39"/>
    <w:rsid w:val="00137839"/>
    <w:rsid w:val="0015504D"/>
    <w:rsid w:val="00162412"/>
    <w:rsid w:val="001664F6"/>
    <w:rsid w:val="00177AD4"/>
    <w:rsid w:val="0018453C"/>
    <w:rsid w:val="001A71B3"/>
    <w:rsid w:val="001B64AC"/>
    <w:rsid w:val="001E410A"/>
    <w:rsid w:val="00207A28"/>
    <w:rsid w:val="002236C8"/>
    <w:rsid w:val="00243F7E"/>
    <w:rsid w:val="00260696"/>
    <w:rsid w:val="00294C24"/>
    <w:rsid w:val="002B1392"/>
    <w:rsid w:val="002D4884"/>
    <w:rsid w:val="002E0907"/>
    <w:rsid w:val="002F764E"/>
    <w:rsid w:val="00312D73"/>
    <w:rsid w:val="00317306"/>
    <w:rsid w:val="003503F8"/>
    <w:rsid w:val="00365859"/>
    <w:rsid w:val="003712B7"/>
    <w:rsid w:val="00396C1D"/>
    <w:rsid w:val="003C2268"/>
    <w:rsid w:val="003D0E34"/>
    <w:rsid w:val="003E23A4"/>
    <w:rsid w:val="003E57E4"/>
    <w:rsid w:val="003F1A13"/>
    <w:rsid w:val="0043009F"/>
    <w:rsid w:val="004419DF"/>
    <w:rsid w:val="00441D4D"/>
    <w:rsid w:val="004437D2"/>
    <w:rsid w:val="00455B4A"/>
    <w:rsid w:val="0046720E"/>
    <w:rsid w:val="0047314B"/>
    <w:rsid w:val="00473926"/>
    <w:rsid w:val="004743A3"/>
    <w:rsid w:val="00486976"/>
    <w:rsid w:val="00494B8A"/>
    <w:rsid w:val="004F148C"/>
    <w:rsid w:val="004F4964"/>
    <w:rsid w:val="00516E9A"/>
    <w:rsid w:val="00526673"/>
    <w:rsid w:val="00541D5A"/>
    <w:rsid w:val="00544823"/>
    <w:rsid w:val="00577D03"/>
    <w:rsid w:val="005C5943"/>
    <w:rsid w:val="005C74AB"/>
    <w:rsid w:val="005E1913"/>
    <w:rsid w:val="005E5954"/>
    <w:rsid w:val="005E5A27"/>
    <w:rsid w:val="005F1E8D"/>
    <w:rsid w:val="00621F45"/>
    <w:rsid w:val="006432E8"/>
    <w:rsid w:val="006448F9"/>
    <w:rsid w:val="00644961"/>
    <w:rsid w:val="006472F3"/>
    <w:rsid w:val="00650AFB"/>
    <w:rsid w:val="00663C5E"/>
    <w:rsid w:val="00665F1C"/>
    <w:rsid w:val="00674145"/>
    <w:rsid w:val="00680651"/>
    <w:rsid w:val="006C1A43"/>
    <w:rsid w:val="006C1C4B"/>
    <w:rsid w:val="006F0BE3"/>
    <w:rsid w:val="00707CDD"/>
    <w:rsid w:val="007141E4"/>
    <w:rsid w:val="007331DA"/>
    <w:rsid w:val="00754276"/>
    <w:rsid w:val="00755542"/>
    <w:rsid w:val="007749C6"/>
    <w:rsid w:val="007A36C8"/>
    <w:rsid w:val="007B15D7"/>
    <w:rsid w:val="007B763A"/>
    <w:rsid w:val="007C1CFC"/>
    <w:rsid w:val="0080448B"/>
    <w:rsid w:val="00810057"/>
    <w:rsid w:val="008106E5"/>
    <w:rsid w:val="00813965"/>
    <w:rsid w:val="0088635D"/>
    <w:rsid w:val="008871A9"/>
    <w:rsid w:val="008D3CFD"/>
    <w:rsid w:val="008D73FB"/>
    <w:rsid w:val="008E2544"/>
    <w:rsid w:val="008E3084"/>
    <w:rsid w:val="009348BA"/>
    <w:rsid w:val="00946273"/>
    <w:rsid w:val="00952438"/>
    <w:rsid w:val="00956CE7"/>
    <w:rsid w:val="00961154"/>
    <w:rsid w:val="009766CF"/>
    <w:rsid w:val="009812B9"/>
    <w:rsid w:val="00983445"/>
    <w:rsid w:val="009846CB"/>
    <w:rsid w:val="00992EB5"/>
    <w:rsid w:val="009E3E77"/>
    <w:rsid w:val="00A7562A"/>
    <w:rsid w:val="00A76420"/>
    <w:rsid w:val="00A947EF"/>
    <w:rsid w:val="00AC3E7E"/>
    <w:rsid w:val="00AC4E37"/>
    <w:rsid w:val="00AC56FA"/>
    <w:rsid w:val="00AC6A78"/>
    <w:rsid w:val="00AE5576"/>
    <w:rsid w:val="00B0674F"/>
    <w:rsid w:val="00B16F00"/>
    <w:rsid w:val="00B561C1"/>
    <w:rsid w:val="00B91851"/>
    <w:rsid w:val="00B92760"/>
    <w:rsid w:val="00B949F7"/>
    <w:rsid w:val="00BA4984"/>
    <w:rsid w:val="00BC2FCB"/>
    <w:rsid w:val="00BD4C01"/>
    <w:rsid w:val="00BE0465"/>
    <w:rsid w:val="00BF30A6"/>
    <w:rsid w:val="00C1669C"/>
    <w:rsid w:val="00C16965"/>
    <w:rsid w:val="00C35AD0"/>
    <w:rsid w:val="00C83520"/>
    <w:rsid w:val="00CA07F3"/>
    <w:rsid w:val="00CF540D"/>
    <w:rsid w:val="00D10981"/>
    <w:rsid w:val="00D1194E"/>
    <w:rsid w:val="00D321D4"/>
    <w:rsid w:val="00D34FC7"/>
    <w:rsid w:val="00D47097"/>
    <w:rsid w:val="00D47800"/>
    <w:rsid w:val="00DA71B7"/>
    <w:rsid w:val="00DA7551"/>
    <w:rsid w:val="00DB09FF"/>
    <w:rsid w:val="00DC595C"/>
    <w:rsid w:val="00DD726A"/>
    <w:rsid w:val="00DF46AC"/>
    <w:rsid w:val="00E102D5"/>
    <w:rsid w:val="00E20029"/>
    <w:rsid w:val="00E24C7E"/>
    <w:rsid w:val="00E51CC4"/>
    <w:rsid w:val="00E628AC"/>
    <w:rsid w:val="00E81CE0"/>
    <w:rsid w:val="00EB7BBA"/>
    <w:rsid w:val="00EC74C1"/>
    <w:rsid w:val="00ED43D9"/>
    <w:rsid w:val="00EF5260"/>
    <w:rsid w:val="00F0198C"/>
    <w:rsid w:val="00F02D5F"/>
    <w:rsid w:val="00F064D6"/>
    <w:rsid w:val="00F374B3"/>
    <w:rsid w:val="00F73EB2"/>
    <w:rsid w:val="00F9348A"/>
    <w:rsid w:val="00FD4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788BD"/>
  <w15:docId w15:val="{4E6B1CB2-8F1B-4D7A-B5CD-385110051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18453C"/>
    <w:rPr>
      <w:color w:val="467886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8453C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86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8635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4419DF"/>
    <w:rPr>
      <w:rFonts w:ascii="Times New Roman" w:hAnsi="Times New Roman" w:cs="Times New Roman"/>
    </w:rPr>
  </w:style>
  <w:style w:type="paragraph" w:styleId="PargrafodaLista">
    <w:name w:val="List Paragraph"/>
    <w:basedOn w:val="Normal"/>
    <w:uiPriority w:val="34"/>
    <w:qFormat/>
    <w:rsid w:val="00DA7551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6741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7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82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208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3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344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307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8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735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86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608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6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8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354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s-sucuriu.com.br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gabriellipinha@corcomunica.com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velisecouto@corcomunica.com.b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gleisonrezende@corcomunica.com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eilacarvalho@corcomunica.com.b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a346e3e-7c0d-4123-82a0-2820296d95ae}" enabled="1" method="Privileged" siteId="{79b9de4d-acfd-4ca2-b3ab-a2ce683ab7e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988</Words>
  <Characters>5337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Julene Dal Libero</dc:creator>
  <cp:lastModifiedBy>User</cp:lastModifiedBy>
  <cp:revision>3</cp:revision>
  <dcterms:created xsi:type="dcterms:W3CDTF">2026-09-24T18:26:00Z</dcterms:created>
  <dcterms:modified xsi:type="dcterms:W3CDTF">2026-09-24T18:26:00Z</dcterms:modified>
</cp:coreProperties>
</file>