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247D2" w14:textId="77777777" w:rsidR="00992EB5" w:rsidRPr="00A947EF" w:rsidRDefault="00992EB5" w:rsidP="0068065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center"/>
        <w:rPr>
          <w:rFonts w:ascii="Calibri" w:hAnsi="Calibri" w:cs="Calibri"/>
          <w:b/>
          <w:sz w:val="36"/>
          <w:szCs w:val="36"/>
        </w:rPr>
      </w:pPr>
      <w:r w:rsidRPr="00A947EF">
        <w:rPr>
          <w:rFonts w:ascii="Calibri" w:hAnsi="Calibri" w:cs="Calibri"/>
          <w:b/>
          <w:sz w:val="36"/>
          <w:szCs w:val="36"/>
        </w:rPr>
        <w:t xml:space="preserve">Gestão florestal da </w:t>
      </w:r>
      <w:proofErr w:type="spellStart"/>
      <w:r w:rsidRPr="00A947EF">
        <w:rPr>
          <w:rFonts w:ascii="Calibri" w:hAnsi="Calibri" w:cs="Calibri"/>
          <w:b/>
          <w:sz w:val="36"/>
          <w:szCs w:val="36"/>
        </w:rPr>
        <w:t>Arauco</w:t>
      </w:r>
      <w:proofErr w:type="spellEnd"/>
      <w:r w:rsidRPr="00A947EF">
        <w:rPr>
          <w:rFonts w:ascii="Calibri" w:hAnsi="Calibri" w:cs="Calibri"/>
          <w:b/>
          <w:sz w:val="36"/>
          <w:szCs w:val="36"/>
        </w:rPr>
        <w:t xml:space="preserve"> conecta eficiência produtiva e responsabilidade socioambiental</w:t>
      </w:r>
    </w:p>
    <w:p w14:paraId="0CF21513" w14:textId="012FE154" w:rsidR="002236C8" w:rsidRDefault="00D3063A" w:rsidP="002D38C8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center"/>
        <w:rPr>
          <w:rFonts w:ascii="Calibri" w:hAnsi="Calibri" w:cs="Calibri"/>
          <w:b/>
          <w:i/>
          <w:sz w:val="28"/>
          <w:szCs w:val="28"/>
        </w:rPr>
      </w:pPr>
      <w:r>
        <w:rPr>
          <w:rFonts w:ascii="Calibri" w:hAnsi="Calibri" w:cs="Calibri"/>
          <w:b/>
          <w:i/>
          <w:sz w:val="28"/>
          <w:szCs w:val="28"/>
        </w:rPr>
        <w:t>Companhia protege mais de 84</w:t>
      </w:r>
      <w:r w:rsidR="00C16965" w:rsidRPr="00C16965">
        <w:rPr>
          <w:rFonts w:ascii="Calibri" w:hAnsi="Calibri" w:cs="Calibri"/>
          <w:b/>
          <w:i/>
          <w:sz w:val="28"/>
          <w:szCs w:val="28"/>
        </w:rPr>
        <w:t xml:space="preserve"> mil </w:t>
      </w:r>
      <w:proofErr w:type="gramStart"/>
      <w:r w:rsidR="00C16965" w:rsidRPr="00C16965">
        <w:rPr>
          <w:rFonts w:ascii="Calibri" w:hAnsi="Calibri" w:cs="Calibri"/>
          <w:b/>
          <w:i/>
          <w:sz w:val="28"/>
          <w:szCs w:val="28"/>
        </w:rPr>
        <w:t xml:space="preserve">hectares de vegetação nativa </w:t>
      </w:r>
      <w:r w:rsidR="00B74FCC" w:rsidRPr="003F4330">
        <w:rPr>
          <w:rFonts w:ascii="Calibri" w:hAnsi="Calibri" w:cs="Calibri"/>
          <w:b/>
          <w:i/>
          <w:sz w:val="28"/>
          <w:szCs w:val="28"/>
        </w:rPr>
        <w:t xml:space="preserve">no </w:t>
      </w:r>
      <w:r w:rsidR="003F4330" w:rsidRPr="003F4330">
        <w:rPr>
          <w:rFonts w:ascii="Calibri" w:hAnsi="Calibri" w:cs="Calibri"/>
          <w:b/>
          <w:i/>
          <w:sz w:val="28"/>
          <w:szCs w:val="28"/>
        </w:rPr>
        <w:t>Brasil,</w:t>
      </w:r>
      <w:r w:rsidR="002236C8">
        <w:rPr>
          <w:rFonts w:ascii="Calibri" w:hAnsi="Calibri" w:cs="Calibri"/>
          <w:b/>
          <w:i/>
          <w:sz w:val="28"/>
          <w:szCs w:val="28"/>
        </w:rPr>
        <w:t xml:space="preserve"> une</w:t>
      </w:r>
      <w:proofErr w:type="gramEnd"/>
      <w:r w:rsidR="002236C8">
        <w:rPr>
          <w:rFonts w:ascii="Calibri" w:hAnsi="Calibri" w:cs="Calibri"/>
          <w:b/>
          <w:i/>
          <w:sz w:val="28"/>
          <w:szCs w:val="28"/>
        </w:rPr>
        <w:t xml:space="preserve"> </w:t>
      </w:r>
      <w:proofErr w:type="spellStart"/>
      <w:r w:rsidR="002236C8">
        <w:rPr>
          <w:rFonts w:ascii="Calibri" w:hAnsi="Calibri" w:cs="Calibri"/>
          <w:b/>
          <w:i/>
          <w:sz w:val="28"/>
          <w:szCs w:val="28"/>
        </w:rPr>
        <w:t>bioinsumos</w:t>
      </w:r>
      <w:proofErr w:type="spellEnd"/>
      <w:r w:rsidR="002236C8">
        <w:rPr>
          <w:rFonts w:ascii="Calibri" w:hAnsi="Calibri" w:cs="Calibri"/>
          <w:b/>
          <w:i/>
          <w:sz w:val="28"/>
          <w:szCs w:val="28"/>
        </w:rPr>
        <w:t xml:space="preserve"> a</w:t>
      </w:r>
      <w:r w:rsidR="00C16965" w:rsidRPr="00C16965">
        <w:rPr>
          <w:rFonts w:ascii="Calibri" w:hAnsi="Calibri" w:cs="Calibri"/>
          <w:b/>
          <w:i/>
          <w:sz w:val="28"/>
          <w:szCs w:val="28"/>
        </w:rPr>
        <w:t xml:space="preserve"> tecnologia de ponta e rastreabilidade na cadeia produtiva</w:t>
      </w:r>
    </w:p>
    <w:p w14:paraId="41B09E69" w14:textId="5753EEEB" w:rsidR="002131AF" w:rsidRPr="002131AF" w:rsidRDefault="002131AF" w:rsidP="002131AF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center"/>
        <w:rPr>
          <w:rFonts w:ascii="Calibri" w:hAnsi="Calibri" w:cs="Calibri"/>
          <w:b/>
          <w:i/>
          <w:sz w:val="28"/>
          <w:szCs w:val="28"/>
        </w:rPr>
      </w:pPr>
      <w:r>
        <w:rPr>
          <w:rFonts w:ascii="Calibri" w:hAnsi="Calibri" w:cs="Calibri"/>
          <w:b/>
          <w:i/>
          <w:noProof/>
          <w:sz w:val="28"/>
          <w:szCs w:val="28"/>
        </w:rPr>
        <w:drawing>
          <wp:inline distT="0" distB="0" distL="0" distR="0" wp14:anchorId="274DE6FA" wp14:editId="47026384">
            <wp:extent cx="5733415" cy="3827145"/>
            <wp:effectExtent l="0" t="0" r="635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- Zig Koch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Cs/>
          <w:sz w:val="20"/>
          <w:szCs w:val="20"/>
        </w:rPr>
        <w:t xml:space="preserve">Foto: </w:t>
      </w:r>
      <w:proofErr w:type="spellStart"/>
      <w:r w:rsidRPr="002131AF">
        <w:rPr>
          <w:rFonts w:ascii="Calibri" w:hAnsi="Calibri" w:cs="Calibri"/>
          <w:bCs/>
          <w:sz w:val="20"/>
          <w:szCs w:val="20"/>
        </w:rPr>
        <w:t>Zig</w:t>
      </w:r>
      <w:proofErr w:type="spellEnd"/>
      <w:r w:rsidRPr="002131AF">
        <w:rPr>
          <w:rFonts w:ascii="Calibri" w:hAnsi="Calibri" w:cs="Calibri"/>
          <w:bCs/>
          <w:sz w:val="20"/>
          <w:szCs w:val="20"/>
        </w:rPr>
        <w:t xml:space="preserve"> Koch</w:t>
      </w:r>
    </w:p>
    <w:p w14:paraId="32E83998" w14:textId="501D3B81" w:rsidR="00A46C67" w:rsidRPr="00A46C67" w:rsidRDefault="00294C24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294C24">
        <w:rPr>
          <w:rFonts w:ascii="Calibri" w:hAnsi="Calibri" w:cs="Calibri"/>
          <w:b/>
          <w:bCs/>
          <w:color w:val="FFC000"/>
        </w:rPr>
        <w:t>Setembro de 2026</w:t>
      </w:r>
      <w:r w:rsidRPr="00294C24">
        <w:rPr>
          <w:rFonts w:ascii="Calibri" w:hAnsi="Calibri" w:cs="Calibri"/>
          <w:color w:val="FFC000"/>
        </w:rPr>
        <w:t xml:space="preserve"> </w:t>
      </w:r>
      <w:r w:rsidRPr="00A46C67">
        <w:rPr>
          <w:rFonts w:ascii="Calibri" w:hAnsi="Calibri" w:cs="Calibri"/>
        </w:rPr>
        <w:t xml:space="preserve">– </w:t>
      </w:r>
      <w:r w:rsidR="00A46C67" w:rsidRPr="00A46C67">
        <w:rPr>
          <w:rFonts w:ascii="Calibri" w:hAnsi="Calibri" w:cs="Calibri"/>
        </w:rPr>
        <w:t xml:space="preserve">Mais do que paisagens verdes, a diversidade de espécies forma um ciclo renovável contínuo. Das árvores vêm o abraço da sombra, a fixação de carbono e o sustento em fibras, óleos, frutos, sementes e alimentos. A celulose é apenas um de seus subprodutos essenciais, em um ciclo vivo que ajuda a regular o clima, conservar o solo, proteger os recursos hídricos e manter a biodiversidade. </w:t>
      </w:r>
    </w:p>
    <w:p w14:paraId="7AFFC6E4" w14:textId="3ADF3E08" w:rsidR="00221DA6" w:rsidRPr="00221DA6" w:rsidRDefault="00221DA6" w:rsidP="00221DA6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221DA6">
        <w:rPr>
          <w:rFonts w:ascii="Calibri" w:hAnsi="Calibri" w:cs="Calibri"/>
        </w:rPr>
        <w:t xml:space="preserve">O Dia da Árvore, celebrado em 21 de setembro, reforça a importância de uma gestão que combina eficiência produtiva, conservação ambiental e tecnologia. Para a </w:t>
      </w:r>
      <w:proofErr w:type="spellStart"/>
      <w:r w:rsidRPr="00221DA6">
        <w:rPr>
          <w:rFonts w:ascii="Calibri" w:hAnsi="Calibri" w:cs="Calibri"/>
        </w:rPr>
        <w:t>Arauco</w:t>
      </w:r>
      <w:proofErr w:type="spellEnd"/>
      <w:r w:rsidRPr="00221DA6">
        <w:rPr>
          <w:rFonts w:ascii="Calibri" w:hAnsi="Calibri" w:cs="Calibri"/>
        </w:rPr>
        <w:t xml:space="preserve">, o cuidado com o meio ambiente acompanha toda a cadeia e se reflete em práticas de </w:t>
      </w:r>
      <w:r w:rsidRPr="003E7C69">
        <w:rPr>
          <w:rFonts w:ascii="Calibri" w:hAnsi="Calibri" w:cs="Calibri"/>
        </w:rPr>
        <w:t>manejo sustentáv</w:t>
      </w:r>
      <w:bookmarkStart w:id="0" w:name="_GoBack"/>
      <w:bookmarkEnd w:id="0"/>
      <w:r w:rsidRPr="003E7C69">
        <w:rPr>
          <w:rFonts w:ascii="Calibri" w:hAnsi="Calibri" w:cs="Calibri"/>
        </w:rPr>
        <w:t>el</w:t>
      </w:r>
      <w:r w:rsidRPr="00221DA6">
        <w:rPr>
          <w:rFonts w:ascii="Calibri" w:hAnsi="Calibri" w:cs="Calibri"/>
        </w:rPr>
        <w:t>, proteção da biodiversidade e uso responsável dos recursos naturais.</w:t>
      </w:r>
    </w:p>
    <w:p w14:paraId="417E13A3" w14:textId="2C9DBA1C" w:rsidR="00221DA6" w:rsidRPr="00221DA6" w:rsidRDefault="00221DA6" w:rsidP="00221DA6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221DA6">
        <w:rPr>
          <w:rFonts w:ascii="Calibri" w:hAnsi="Calibri" w:cs="Calibri"/>
        </w:rPr>
        <w:t xml:space="preserve">Em escala global, esse compromisso está presente nos 1,8 milhão de hectares de patrimônio florestal da </w:t>
      </w:r>
      <w:proofErr w:type="spellStart"/>
      <w:r w:rsidRPr="00221DA6">
        <w:rPr>
          <w:rFonts w:ascii="Calibri" w:hAnsi="Calibri" w:cs="Calibri"/>
        </w:rPr>
        <w:t>Arauco</w:t>
      </w:r>
      <w:proofErr w:type="spellEnd"/>
      <w:r w:rsidRPr="00221DA6">
        <w:rPr>
          <w:rFonts w:ascii="Calibri" w:hAnsi="Calibri" w:cs="Calibri"/>
        </w:rPr>
        <w:t xml:space="preserve">. </w:t>
      </w:r>
      <w:r w:rsidR="00EE5A69">
        <w:rPr>
          <w:rFonts w:ascii="Calibri" w:hAnsi="Calibri" w:cs="Calibri"/>
        </w:rPr>
        <w:t>O</w:t>
      </w:r>
      <w:r w:rsidRPr="00221DA6">
        <w:rPr>
          <w:rFonts w:ascii="Calibri" w:hAnsi="Calibri" w:cs="Calibri"/>
        </w:rPr>
        <w:t xml:space="preserve"> cultivo responsável convive com áreas de floresta nativa e de proteção, que representam mais de 27% do total.</w:t>
      </w:r>
    </w:p>
    <w:p w14:paraId="29273FE3" w14:textId="10A5FAB5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>Em Mato Grosso do Sul, essa base abrange</w:t>
      </w:r>
      <w:r w:rsidR="00B74FCC">
        <w:rPr>
          <w:rFonts w:ascii="Calibri" w:hAnsi="Calibri" w:cs="Calibri"/>
        </w:rPr>
        <w:t xml:space="preserve"> hoje </w:t>
      </w:r>
      <w:r w:rsidR="00937AD4">
        <w:rPr>
          <w:rFonts w:ascii="Calibri" w:hAnsi="Calibri" w:cs="Calibri"/>
        </w:rPr>
        <w:t>cerca</w:t>
      </w:r>
      <w:r w:rsidR="00802AA6">
        <w:rPr>
          <w:rFonts w:ascii="Calibri" w:hAnsi="Calibri" w:cs="Calibri"/>
        </w:rPr>
        <w:t xml:space="preserve"> de</w:t>
      </w:r>
      <w:r w:rsidRPr="00A46C67">
        <w:rPr>
          <w:rFonts w:ascii="Calibri" w:hAnsi="Calibri" w:cs="Calibri"/>
        </w:rPr>
        <w:t xml:space="preserve"> 3</w:t>
      </w:r>
      <w:r w:rsidR="00802AA6">
        <w:rPr>
          <w:rFonts w:ascii="Calibri" w:hAnsi="Calibri" w:cs="Calibri"/>
        </w:rPr>
        <w:t>50</w:t>
      </w:r>
      <w:r w:rsidRPr="00A46C67">
        <w:rPr>
          <w:rFonts w:ascii="Calibri" w:hAnsi="Calibri" w:cs="Calibri"/>
        </w:rPr>
        <w:t xml:space="preserve"> mil hectares. O planejamento territorial equilibra a produção e a conservação, destinando 2</w:t>
      </w:r>
      <w:r w:rsidR="00937AD4">
        <w:rPr>
          <w:rFonts w:ascii="Calibri" w:hAnsi="Calibri" w:cs="Calibri"/>
        </w:rPr>
        <w:t>18</w:t>
      </w:r>
      <w:r w:rsidRPr="00A46C67">
        <w:rPr>
          <w:rFonts w:ascii="Calibri" w:hAnsi="Calibri" w:cs="Calibri"/>
        </w:rPr>
        <w:t xml:space="preserve"> mil hectares ao cultiv</w:t>
      </w:r>
      <w:r w:rsidR="00B74FCC">
        <w:rPr>
          <w:rFonts w:ascii="Calibri" w:hAnsi="Calibri" w:cs="Calibri"/>
        </w:rPr>
        <w:t>o</w:t>
      </w:r>
      <w:r w:rsidR="00937AD4">
        <w:rPr>
          <w:rFonts w:ascii="Calibri" w:hAnsi="Calibri" w:cs="Calibri"/>
        </w:rPr>
        <w:t xml:space="preserve"> de </w:t>
      </w:r>
      <w:r w:rsidR="00937AD4">
        <w:rPr>
          <w:rFonts w:ascii="Calibri" w:hAnsi="Calibri" w:cs="Calibri"/>
        </w:rPr>
        <w:lastRenderedPageBreak/>
        <w:t>eucalipto e reservando mais de</w:t>
      </w:r>
      <w:r w:rsidRPr="00A46C67">
        <w:rPr>
          <w:rFonts w:ascii="Calibri" w:hAnsi="Calibri" w:cs="Calibri"/>
        </w:rPr>
        <w:t xml:space="preserve"> 8</w:t>
      </w:r>
      <w:r w:rsidR="00937AD4">
        <w:rPr>
          <w:rFonts w:ascii="Calibri" w:hAnsi="Calibri" w:cs="Calibri"/>
        </w:rPr>
        <w:t>4</w:t>
      </w:r>
      <w:r w:rsidRPr="00A46C67">
        <w:rPr>
          <w:rFonts w:ascii="Calibri" w:hAnsi="Calibri" w:cs="Calibri"/>
        </w:rPr>
        <w:t xml:space="preserve"> mil hectares</w:t>
      </w:r>
      <w:r w:rsidR="00B74FCC">
        <w:rPr>
          <w:rFonts w:ascii="Calibri" w:hAnsi="Calibri" w:cs="Calibri"/>
        </w:rPr>
        <w:t xml:space="preserve"> </w:t>
      </w:r>
      <w:r w:rsidRPr="00A46C67">
        <w:rPr>
          <w:rFonts w:ascii="Calibri" w:hAnsi="Calibri" w:cs="Calibri"/>
        </w:rPr>
        <w:t xml:space="preserve">para a preservação da vegetação nativa do Cerrado, </w:t>
      </w:r>
      <w:r w:rsidR="00802AA6">
        <w:rPr>
          <w:rFonts w:ascii="Calibri" w:hAnsi="Calibri" w:cs="Calibri"/>
        </w:rPr>
        <w:t xml:space="preserve">com áreas ainda a serem plantadas nos próximos meses. Este </w:t>
      </w:r>
      <w:r w:rsidRPr="00A46C67">
        <w:rPr>
          <w:rFonts w:ascii="Calibri" w:hAnsi="Calibri" w:cs="Calibri"/>
        </w:rPr>
        <w:t xml:space="preserve">volume </w:t>
      </w:r>
      <w:r w:rsidR="00802AA6">
        <w:rPr>
          <w:rFonts w:ascii="Calibri" w:hAnsi="Calibri" w:cs="Calibri"/>
        </w:rPr>
        <w:t xml:space="preserve">de preservação </w:t>
      </w:r>
      <w:r w:rsidRPr="00A46C67">
        <w:rPr>
          <w:rFonts w:ascii="Calibri" w:hAnsi="Calibri" w:cs="Calibri"/>
        </w:rPr>
        <w:t xml:space="preserve">representa </w:t>
      </w:r>
      <w:proofErr w:type="gramStart"/>
      <w:r w:rsidRPr="00A46C67">
        <w:rPr>
          <w:rFonts w:ascii="Calibri" w:hAnsi="Calibri" w:cs="Calibri"/>
        </w:rPr>
        <w:t>cerca de 25</w:t>
      </w:r>
      <w:proofErr w:type="gramEnd"/>
      <w:r w:rsidRPr="00A46C67">
        <w:rPr>
          <w:rFonts w:ascii="Calibri" w:hAnsi="Calibri" w:cs="Calibri"/>
        </w:rPr>
        <w:t>% do patrimônio sob gestão da Companhia, superando o mínimo de 20% exigido por lei. A expansão das áreas cultivadas é regida pelo compromisso de conversão zero de vegetação nativa, priorizando solos já utilizados historicamente para pecuária ou agricultura e promovendo sua recuperação com o enriquecimento de matéria orgânica.</w:t>
      </w:r>
    </w:p>
    <w:p w14:paraId="365EAD70" w14:textId="1BE6207F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Nessas áreas, o manejo </w:t>
      </w:r>
      <w:r w:rsidR="00802AA6">
        <w:rPr>
          <w:rFonts w:ascii="Calibri" w:hAnsi="Calibri" w:cs="Calibri"/>
        </w:rPr>
        <w:t>florestal</w:t>
      </w:r>
      <w:r w:rsidRPr="00A46C67">
        <w:rPr>
          <w:rFonts w:ascii="Calibri" w:hAnsi="Calibri" w:cs="Calibri"/>
        </w:rPr>
        <w:t xml:space="preserve"> adota métodos convencionais sem o uso de transgênicos, priorizando a conservação do solo contra erosões e a proteção do ciclo hídrico para garantir a recarga dos aquíferos locais. Toda essa gestão é sustentada por uma abordagem de economia circular, focada na </w:t>
      </w:r>
      <w:proofErr w:type="gramStart"/>
      <w:r w:rsidRPr="00A46C67">
        <w:rPr>
          <w:rFonts w:ascii="Calibri" w:hAnsi="Calibri" w:cs="Calibri"/>
        </w:rPr>
        <w:t>otimização</w:t>
      </w:r>
      <w:proofErr w:type="gramEnd"/>
      <w:r w:rsidRPr="00A46C67">
        <w:rPr>
          <w:rFonts w:ascii="Calibri" w:hAnsi="Calibri" w:cs="Calibri"/>
        </w:rPr>
        <w:t xml:space="preserve"> de subprodutos e na política de zero envio de resíduos para aterros industriais, e referendada por exigentes certificações internacionais.</w:t>
      </w:r>
    </w:p>
    <w:p w14:paraId="016D7956" w14:textId="70589BED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Paralelamente, a empresa realiza o monitoramento contínuo da biodiversidade em suas reservas, utilizando </w:t>
      </w:r>
      <w:proofErr w:type="spellStart"/>
      <w:r w:rsidRPr="00A46C67">
        <w:rPr>
          <w:rFonts w:ascii="Calibri" w:hAnsi="Calibri" w:cs="Calibri"/>
        </w:rPr>
        <w:t>drones</w:t>
      </w:r>
      <w:proofErr w:type="spellEnd"/>
      <w:r w:rsidRPr="00A46C67">
        <w:rPr>
          <w:rFonts w:ascii="Calibri" w:hAnsi="Calibri" w:cs="Calibri"/>
        </w:rPr>
        <w:t xml:space="preserve"> com câmeras termais para rastrear grupos de fauna, com destaque para a Área de Alto Valor de Conservação (AAVC) Refúgio das Antas. Localizada em Água Clara (MS), a reserva de 3.257 hectares já teve 340 espécies de fauna e 91 de flora catalogadas por meio de pesquisas botâni</w:t>
      </w:r>
      <w:r w:rsidR="0045001E">
        <w:rPr>
          <w:rFonts w:ascii="Calibri" w:hAnsi="Calibri" w:cs="Calibri"/>
        </w:rPr>
        <w:t>cas e armadilhas fotográficas (</w:t>
      </w:r>
      <w:r w:rsidRPr="00A46C67">
        <w:rPr>
          <w:rFonts w:ascii="Calibri" w:hAnsi="Calibri" w:cs="Calibri"/>
        </w:rPr>
        <w:t>câmeras-</w:t>
      </w:r>
      <w:proofErr w:type="spellStart"/>
      <w:r w:rsidRPr="00A46C67">
        <w:rPr>
          <w:rFonts w:ascii="Calibri" w:hAnsi="Calibri" w:cs="Calibri"/>
        </w:rPr>
        <w:t>t</w:t>
      </w:r>
      <w:r w:rsidR="0045001E">
        <w:rPr>
          <w:rFonts w:ascii="Calibri" w:hAnsi="Calibri" w:cs="Calibri"/>
        </w:rPr>
        <w:t>rap</w:t>
      </w:r>
      <w:proofErr w:type="spellEnd"/>
      <w:r w:rsidRPr="00A46C67">
        <w:rPr>
          <w:rFonts w:ascii="Calibri" w:hAnsi="Calibri" w:cs="Calibri"/>
        </w:rPr>
        <w:t xml:space="preserve">), registrando inclusive 12 espécies ameaçadas de extinção, como a onça-pintada. No Projeto </w:t>
      </w:r>
      <w:proofErr w:type="spellStart"/>
      <w:r w:rsidRPr="00A46C67">
        <w:rPr>
          <w:rFonts w:ascii="Calibri" w:hAnsi="Calibri" w:cs="Calibri"/>
        </w:rPr>
        <w:t>Sucuriú</w:t>
      </w:r>
      <w:proofErr w:type="spellEnd"/>
      <w:r w:rsidRPr="00A46C67">
        <w:rPr>
          <w:rFonts w:ascii="Calibri" w:hAnsi="Calibri" w:cs="Calibri"/>
        </w:rPr>
        <w:t>, esse cuidado norteia todas as etapas, das obras à operação.</w:t>
      </w:r>
    </w:p>
    <w:p w14:paraId="75A25ECD" w14:textId="3B6AEBBD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“A partir da natureza e de fontes renováveis, contribuímos com as pessoas e com o planeta. Guiados pelo lema ‘Renováveis para uma vida melhor’, nosso compromisso com o desenvolvimento sustentável reflete-se diretamente no manejo florestal, na economia circular e na captura contínua de carbono. No Projeto </w:t>
      </w:r>
      <w:proofErr w:type="spellStart"/>
      <w:r w:rsidRPr="00A46C67">
        <w:rPr>
          <w:rFonts w:ascii="Calibri" w:hAnsi="Calibri" w:cs="Calibri"/>
        </w:rPr>
        <w:t>Sucuriú</w:t>
      </w:r>
      <w:proofErr w:type="spellEnd"/>
      <w:r w:rsidRPr="00A46C67">
        <w:rPr>
          <w:rFonts w:ascii="Calibri" w:hAnsi="Calibri" w:cs="Calibri"/>
        </w:rPr>
        <w:t xml:space="preserve">, </w:t>
      </w:r>
      <w:proofErr w:type="gramStart"/>
      <w:r w:rsidRPr="00A46C67">
        <w:rPr>
          <w:rFonts w:ascii="Calibri" w:hAnsi="Calibri" w:cs="Calibri"/>
        </w:rPr>
        <w:t>demonstramos</w:t>
      </w:r>
      <w:proofErr w:type="gramEnd"/>
      <w:r w:rsidRPr="00A46C67">
        <w:rPr>
          <w:rFonts w:ascii="Calibri" w:hAnsi="Calibri" w:cs="Calibri"/>
        </w:rPr>
        <w:t xml:space="preserve"> na prática que o crescimento produtivo de alta eficiência caminha lado a lado com o respeito ao solo, à água e à conservação do Cerrado”, destaca </w:t>
      </w:r>
      <w:proofErr w:type="spellStart"/>
      <w:r w:rsidRPr="00A46C67">
        <w:rPr>
          <w:rFonts w:ascii="Calibri" w:hAnsi="Calibri" w:cs="Calibri"/>
        </w:rPr>
        <w:t>Theofilo</w:t>
      </w:r>
      <w:proofErr w:type="spellEnd"/>
      <w:r w:rsidRPr="00A46C67">
        <w:rPr>
          <w:rFonts w:ascii="Calibri" w:hAnsi="Calibri" w:cs="Calibri"/>
        </w:rPr>
        <w:t xml:space="preserve"> </w:t>
      </w:r>
      <w:proofErr w:type="spellStart"/>
      <w:r w:rsidRPr="00A46C67">
        <w:rPr>
          <w:rFonts w:ascii="Calibri" w:hAnsi="Calibri" w:cs="Calibri"/>
        </w:rPr>
        <w:t>Militão</w:t>
      </w:r>
      <w:proofErr w:type="spellEnd"/>
      <w:r w:rsidRPr="00A46C67">
        <w:rPr>
          <w:rFonts w:ascii="Calibri" w:hAnsi="Calibri" w:cs="Calibri"/>
        </w:rPr>
        <w:t xml:space="preserve">, diretor de Sustentabilidade e Relações Institucionais da </w:t>
      </w:r>
      <w:proofErr w:type="spellStart"/>
      <w:r w:rsidRPr="00A46C67">
        <w:rPr>
          <w:rFonts w:ascii="Calibri" w:hAnsi="Calibri" w:cs="Calibri"/>
        </w:rPr>
        <w:t>Arauco</w:t>
      </w:r>
      <w:proofErr w:type="spellEnd"/>
      <w:r w:rsidRPr="00A46C67">
        <w:rPr>
          <w:rFonts w:ascii="Calibri" w:hAnsi="Calibri" w:cs="Calibri"/>
        </w:rPr>
        <w:t>.</w:t>
      </w:r>
    </w:p>
    <w:p w14:paraId="54F567B3" w14:textId="2F286301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>“Ao proteger a biodiversidade e manter ecossistemas saudáveis, unimos inovação, rigor técnico e valor compartilhado, reafirmando que o desenvolvimento industrial só é pleno quando alinhado ao equilíbrio ambiental e ao respeito às próximas gerações”, conclui.</w:t>
      </w:r>
    </w:p>
    <w:p w14:paraId="156881E0" w14:textId="19E0787F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A proteção de toda essa estrutura é respaldada por uma operação robusta de prevenção e combate a incêndios. A Companhia mantém monitoramento contínuo 24 horas por dia </w:t>
      </w:r>
      <w:r w:rsidR="00802AA6">
        <w:rPr>
          <w:rFonts w:ascii="Calibri" w:hAnsi="Calibri" w:cs="Calibri"/>
        </w:rPr>
        <w:t xml:space="preserve">na Central de Incêndio em Três Lagoas, </w:t>
      </w:r>
      <w:r w:rsidRPr="00A46C67">
        <w:rPr>
          <w:rFonts w:ascii="Calibri" w:hAnsi="Calibri" w:cs="Calibri"/>
        </w:rPr>
        <w:t xml:space="preserve">e uma estrutura em solo composta por 30 brigadas terrestres, </w:t>
      </w:r>
      <w:r w:rsidR="00802AA6">
        <w:rPr>
          <w:rFonts w:ascii="Calibri" w:hAnsi="Calibri" w:cs="Calibri"/>
        </w:rPr>
        <w:t xml:space="preserve">entre </w:t>
      </w:r>
      <w:proofErr w:type="gramStart"/>
      <w:r w:rsidR="00802AA6">
        <w:rPr>
          <w:rFonts w:ascii="Calibri" w:hAnsi="Calibri" w:cs="Calibri"/>
        </w:rPr>
        <w:t>4</w:t>
      </w:r>
      <w:proofErr w:type="gramEnd"/>
      <w:r w:rsidR="00802AA6">
        <w:rPr>
          <w:rFonts w:ascii="Calibri" w:hAnsi="Calibri" w:cs="Calibri"/>
        </w:rPr>
        <w:t xml:space="preserve"> e 5 aeronaves, </w:t>
      </w:r>
      <w:r w:rsidRPr="00A46C67">
        <w:rPr>
          <w:rFonts w:ascii="Calibri" w:hAnsi="Calibri" w:cs="Calibri"/>
        </w:rPr>
        <w:t>somando cerca de</w:t>
      </w:r>
      <w:r w:rsidR="00802AA6">
        <w:rPr>
          <w:rFonts w:ascii="Calibri" w:hAnsi="Calibri" w:cs="Calibri"/>
        </w:rPr>
        <w:t xml:space="preserve"> 300</w:t>
      </w:r>
      <w:r w:rsidRPr="00A46C67">
        <w:rPr>
          <w:rFonts w:ascii="Calibri" w:hAnsi="Calibri" w:cs="Calibri"/>
        </w:rPr>
        <w:t xml:space="preserve"> profissionais especializados. </w:t>
      </w:r>
    </w:p>
    <w:p w14:paraId="129D08FC" w14:textId="63354322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A ciência e a tecnologia também orientam a gestão fitossanitária no campo. Em Três Lagoas (MS), a </w:t>
      </w:r>
      <w:proofErr w:type="spellStart"/>
      <w:r w:rsidRPr="00A46C67">
        <w:rPr>
          <w:rFonts w:ascii="Calibri" w:hAnsi="Calibri" w:cs="Calibri"/>
        </w:rPr>
        <w:t>Arauco</w:t>
      </w:r>
      <w:proofErr w:type="spellEnd"/>
      <w:r w:rsidRPr="00A46C67">
        <w:rPr>
          <w:rFonts w:ascii="Calibri" w:hAnsi="Calibri" w:cs="Calibri"/>
        </w:rPr>
        <w:t xml:space="preserve"> investe na produção própria de </w:t>
      </w:r>
      <w:proofErr w:type="spellStart"/>
      <w:r w:rsidRPr="00A46C67">
        <w:rPr>
          <w:rFonts w:ascii="Calibri" w:hAnsi="Calibri" w:cs="Calibri"/>
        </w:rPr>
        <w:t>bioinsumos</w:t>
      </w:r>
      <w:proofErr w:type="spellEnd"/>
      <w:r w:rsidRPr="00A46C67">
        <w:rPr>
          <w:rFonts w:ascii="Calibri" w:hAnsi="Calibri" w:cs="Calibri"/>
        </w:rPr>
        <w:t xml:space="preserve"> em parceria com o Instituto </w:t>
      </w:r>
      <w:proofErr w:type="gramStart"/>
      <w:r w:rsidRPr="00A46C67">
        <w:rPr>
          <w:rFonts w:ascii="Calibri" w:hAnsi="Calibri" w:cs="Calibri"/>
        </w:rPr>
        <w:t>Senai</w:t>
      </w:r>
      <w:proofErr w:type="gramEnd"/>
      <w:r w:rsidRPr="00A46C67">
        <w:rPr>
          <w:rFonts w:ascii="Calibri" w:hAnsi="Calibri" w:cs="Calibri"/>
        </w:rPr>
        <w:t xml:space="preserve"> de Inovação em Biomassa, dedicando-se à criação de microvespas parasitoides. Utilizadas como inimigas naturais no combate às lagartas desfolhadoras do eucalipto, milhões desses insetos benéficos já foram liberados na região, reduzindo a necessidade de defensivos químicos e fortalecendo o equilíbrio ecológico.</w:t>
      </w:r>
    </w:p>
    <w:p w14:paraId="0073A182" w14:textId="2ADB290E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lastRenderedPageBreak/>
        <w:t xml:space="preserve">Além de proteger a vegetação nativa, as reservas e os plantios da Companhia desempenham um papel fundamental na mitigação das mudanças climáticas, atuando de forma contínua na captura e armazenamento de carbono. </w:t>
      </w:r>
    </w:p>
    <w:p w14:paraId="13F12E77" w14:textId="23FDD348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“O cuidado com o cultivo começa no planejamento do solo. Adotamos o preparo conservacionista em curva de nível para diminuir o escoamento hídrico e conter riscos de erosão. Além disso, mantemos </w:t>
      </w:r>
      <w:r w:rsidR="00802AA6">
        <w:rPr>
          <w:rFonts w:ascii="Calibri" w:hAnsi="Calibri" w:cs="Calibri"/>
        </w:rPr>
        <w:t>a maior quantidade possível de</w:t>
      </w:r>
      <w:r w:rsidRPr="00A46C67">
        <w:rPr>
          <w:rFonts w:ascii="Calibri" w:hAnsi="Calibri" w:cs="Calibri"/>
        </w:rPr>
        <w:t xml:space="preserve"> resíduos vegetais, como folhas, galhos e cascas, sobre a terra durante a colheita, criando uma barreira física contra as chuvas e enriquecendo a microbiota com matéria orgânica”, afirma </w:t>
      </w:r>
      <w:r w:rsidR="00802AA6">
        <w:rPr>
          <w:rFonts w:ascii="Calibri" w:hAnsi="Calibri" w:cs="Calibri"/>
        </w:rPr>
        <w:t xml:space="preserve">Ricardo Austin, diretor florestal da </w:t>
      </w:r>
      <w:proofErr w:type="spellStart"/>
      <w:r w:rsidR="00802AA6">
        <w:rPr>
          <w:rFonts w:ascii="Calibri" w:hAnsi="Calibri" w:cs="Calibri"/>
        </w:rPr>
        <w:t>Arauco</w:t>
      </w:r>
      <w:proofErr w:type="spellEnd"/>
      <w:r w:rsidR="00802AA6">
        <w:rPr>
          <w:rFonts w:ascii="Calibri" w:hAnsi="Calibri" w:cs="Calibri"/>
        </w:rPr>
        <w:t xml:space="preserve">. </w:t>
      </w:r>
    </w:p>
    <w:p w14:paraId="26903C76" w14:textId="72BF8C57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“Para nós, a árvore é o símbolo máximo de todo esse trabalho. Ela representa um ciclo vivo que protege os recursos hídricos e preserva o equilíbrio ecossistêmico. A madeira não é apenas uma matéria-prima industrial, mas o resultado de um compromisso contínuo com a inovação, a regeneração do solo e a preservação ambiental”, finaliza </w:t>
      </w:r>
      <w:r w:rsidR="00802AA6">
        <w:rPr>
          <w:rFonts w:ascii="Calibri" w:hAnsi="Calibri" w:cs="Calibri"/>
        </w:rPr>
        <w:t>Austin</w:t>
      </w:r>
      <w:r w:rsidRPr="00A46C67">
        <w:rPr>
          <w:rFonts w:ascii="Calibri" w:hAnsi="Calibri" w:cs="Calibri"/>
        </w:rPr>
        <w:t>.</w:t>
      </w:r>
    </w:p>
    <w:p w14:paraId="1039770E" w14:textId="0BFEC602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  <w:b/>
          <w:bCs/>
        </w:rPr>
      </w:pPr>
      <w:r w:rsidRPr="00A46C67">
        <w:rPr>
          <w:rFonts w:ascii="Calibri" w:hAnsi="Calibri" w:cs="Calibri"/>
          <w:b/>
          <w:bCs/>
        </w:rPr>
        <w:t>Rastreabilidade: da floresta ao painel</w:t>
      </w:r>
    </w:p>
    <w:p w14:paraId="16FD22E2" w14:textId="694E869F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Refletindo o DNA de transparência e as diretrizes de governança, a responsabilidade exercida no campo estende-se com o mesmo rigor à divisão de Madeira da </w:t>
      </w:r>
      <w:proofErr w:type="spellStart"/>
      <w:r w:rsidRPr="00A46C67">
        <w:rPr>
          <w:rFonts w:ascii="Calibri" w:hAnsi="Calibri" w:cs="Calibri"/>
        </w:rPr>
        <w:t>Arauco</w:t>
      </w:r>
      <w:proofErr w:type="spellEnd"/>
      <w:r w:rsidRPr="00A46C67">
        <w:rPr>
          <w:rFonts w:ascii="Calibri" w:hAnsi="Calibri" w:cs="Calibri"/>
        </w:rPr>
        <w:t xml:space="preserve">, que opera no Paraná e no Rio Grande do Sul e processa 2,5 milhões de toneladas de madeira por ano para a fabricação de painéis. Para assegurar a idoneidade da cadeia de suprimentos, metade desse volume possui certificação plena FSC® (Forest </w:t>
      </w:r>
      <w:proofErr w:type="spellStart"/>
      <w:r w:rsidRPr="00A46C67">
        <w:rPr>
          <w:rFonts w:ascii="Calibri" w:hAnsi="Calibri" w:cs="Calibri"/>
        </w:rPr>
        <w:t>Stewardship</w:t>
      </w:r>
      <w:proofErr w:type="spellEnd"/>
      <w:r w:rsidRPr="00A46C67">
        <w:rPr>
          <w:rFonts w:ascii="Calibri" w:hAnsi="Calibri" w:cs="Calibri"/>
        </w:rPr>
        <w:t xml:space="preserve"> </w:t>
      </w:r>
      <w:proofErr w:type="spellStart"/>
      <w:r w:rsidRPr="00A46C67">
        <w:rPr>
          <w:rFonts w:ascii="Calibri" w:hAnsi="Calibri" w:cs="Calibri"/>
        </w:rPr>
        <w:t>Council</w:t>
      </w:r>
      <w:proofErr w:type="spellEnd"/>
      <w:r w:rsidRPr="00A46C67">
        <w:rPr>
          <w:rFonts w:ascii="Calibri" w:hAnsi="Calibri" w:cs="Calibri"/>
        </w:rPr>
        <w:t>®), que atesta o manejo responsável, socialmente justo e economicamente viável, enquanto a outra metade segue o protocolo de Madeira Controlada FSC®, alinhado à Avaliação Nacional de Risco (ANR).</w:t>
      </w:r>
    </w:p>
    <w:p w14:paraId="320167C7" w14:textId="4929F2A5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O ecossistema de governança abrange ainda as certificações de Cadeia de Custódia, operação </w:t>
      </w:r>
      <w:proofErr w:type="spellStart"/>
      <w:r w:rsidRPr="00A46C67">
        <w:rPr>
          <w:rFonts w:ascii="Calibri" w:hAnsi="Calibri" w:cs="Calibri"/>
        </w:rPr>
        <w:t>Multisite</w:t>
      </w:r>
      <w:proofErr w:type="spellEnd"/>
      <w:r w:rsidRPr="00A46C67">
        <w:rPr>
          <w:rFonts w:ascii="Calibri" w:hAnsi="Calibri" w:cs="Calibri"/>
        </w:rPr>
        <w:t xml:space="preserve"> e uso da marca, garantindo rastreabilidade integral, inclusive da matéria-prima adquirida de terceiros. Os painéis também atendem à rigorosa certificação internacional CARB, que assegura baixíssimos níveis de emissão de formaldeído. Esse histórico é coroado por uma conquista pioneira: em 2020, a </w:t>
      </w:r>
      <w:proofErr w:type="spellStart"/>
      <w:r w:rsidRPr="00A46C67">
        <w:rPr>
          <w:rFonts w:ascii="Calibri" w:hAnsi="Calibri" w:cs="Calibri"/>
        </w:rPr>
        <w:t>Arauco</w:t>
      </w:r>
      <w:proofErr w:type="spellEnd"/>
      <w:r w:rsidRPr="00A46C67">
        <w:rPr>
          <w:rFonts w:ascii="Calibri" w:hAnsi="Calibri" w:cs="Calibri"/>
        </w:rPr>
        <w:t xml:space="preserve"> tornou-se a primeira Companhia do setor no mundo a receber a certificação de Carbono Neutro, em inventário emitido pela Deloitte e auditado pela </w:t>
      </w:r>
      <w:proofErr w:type="spellStart"/>
      <w:proofErr w:type="gramStart"/>
      <w:r w:rsidRPr="00A46C67">
        <w:rPr>
          <w:rFonts w:ascii="Calibri" w:hAnsi="Calibri" w:cs="Calibri"/>
        </w:rPr>
        <w:t>PricewaterhouseCoopers</w:t>
      </w:r>
      <w:proofErr w:type="spellEnd"/>
      <w:proofErr w:type="gramEnd"/>
      <w:r w:rsidRPr="00A46C67">
        <w:rPr>
          <w:rFonts w:ascii="Calibri" w:hAnsi="Calibri" w:cs="Calibri"/>
        </w:rPr>
        <w:t>.</w:t>
      </w:r>
    </w:p>
    <w:p w14:paraId="73FE97EE" w14:textId="7908296B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>“A nossa responsabilidade vai muito além do que cultivamos no campo; ela se estende por toda a cadeia até chegar ao painel de madeira. Quando unimos a solidez das nossas práticas, o rigor dos processos e o pioneirismo em sustentabilidade climática</w:t>
      </w:r>
      <w:proofErr w:type="gramStart"/>
      <w:r w:rsidRPr="00A46C67">
        <w:rPr>
          <w:rFonts w:ascii="Calibri" w:hAnsi="Calibri" w:cs="Calibri"/>
        </w:rPr>
        <w:t>, provamos</w:t>
      </w:r>
      <w:proofErr w:type="gramEnd"/>
      <w:r w:rsidRPr="00A46C67">
        <w:rPr>
          <w:rFonts w:ascii="Calibri" w:hAnsi="Calibri" w:cs="Calibri"/>
        </w:rPr>
        <w:t xml:space="preserve"> que a transparência e a segurança ambiental são pilares essenciais”, destaca Jorge Souza Gomes, coordenador de Planejamento e Madeira Controlada da </w:t>
      </w:r>
      <w:proofErr w:type="spellStart"/>
      <w:r w:rsidRPr="00A46C67">
        <w:rPr>
          <w:rFonts w:ascii="Calibri" w:hAnsi="Calibri" w:cs="Calibri"/>
        </w:rPr>
        <w:t>Arauco</w:t>
      </w:r>
      <w:proofErr w:type="spellEnd"/>
      <w:r w:rsidRPr="00A46C67">
        <w:rPr>
          <w:rFonts w:ascii="Calibri" w:hAnsi="Calibri" w:cs="Calibri"/>
        </w:rPr>
        <w:t>.</w:t>
      </w:r>
    </w:p>
    <w:p w14:paraId="65E5A2B6" w14:textId="0005C94C" w:rsidR="00A46C67" w:rsidRPr="00A46C67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>“Garantir 100% de rastreabilidade e atender a padrões internacionais rigorosos é o nosso compromisso diário com o mercado e com as próximas gerações”, reforça.</w:t>
      </w:r>
    </w:p>
    <w:p w14:paraId="685C187B" w14:textId="77777777" w:rsidR="0045001E" w:rsidRDefault="00A46C67" w:rsidP="00A46C67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 w:rsidRPr="00A46C67">
        <w:rPr>
          <w:rFonts w:ascii="Calibri" w:hAnsi="Calibri" w:cs="Calibri"/>
        </w:rPr>
        <w:t xml:space="preserve">Todo esse padrão de conformidade inclui a checagem detalhada de documentos ambientais e fundiários, auditorias presenciais e uma rigorosa análise temporal de imagens de satélite </w:t>
      </w:r>
      <w:r w:rsidRPr="00A46C67">
        <w:rPr>
          <w:rFonts w:ascii="Calibri" w:hAnsi="Calibri" w:cs="Calibri"/>
        </w:rPr>
        <w:lastRenderedPageBreak/>
        <w:t xml:space="preserve">dos últimos 15 anos para comprovar a ausência de conversão nativa. Por meio de plataformas digitais, a Companhia mapeia o histórico completo de 100% da matéria-prima utilizada, integrando a </w:t>
      </w:r>
      <w:proofErr w:type="spellStart"/>
      <w:r w:rsidRPr="00A46C67">
        <w:rPr>
          <w:rFonts w:ascii="Calibri" w:hAnsi="Calibri" w:cs="Calibri"/>
        </w:rPr>
        <w:t>geolocalização</w:t>
      </w:r>
      <w:proofErr w:type="spellEnd"/>
      <w:r w:rsidRPr="00A46C67">
        <w:rPr>
          <w:rFonts w:ascii="Calibri" w:hAnsi="Calibri" w:cs="Calibri"/>
        </w:rPr>
        <w:t xml:space="preserve"> da fazenda de origem, as licenças e a nota fiscal, garantindo origem idônea desde o campo até o produto final.</w:t>
      </w:r>
    </w:p>
    <w:p w14:paraId="4FD4D93E" w14:textId="77777777" w:rsidR="0045001E" w:rsidRDefault="00312D73" w:rsidP="0045001E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Sobre o Projeto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Sucuriú</w:t>
      </w:r>
      <w:proofErr w:type="spellEnd"/>
    </w:p>
    <w:p w14:paraId="47729E73" w14:textId="339EF3F8" w:rsidR="00312D73" w:rsidRPr="0045001E" w:rsidRDefault="00312D73" w:rsidP="0045001E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O Projeto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 xml:space="preserve"> marca a entrada da divisão de celulose da </w:t>
      </w:r>
      <w:proofErr w:type="spellStart"/>
      <w:r>
        <w:rPr>
          <w:rFonts w:ascii="Calibri" w:eastAsia="Calibri" w:hAnsi="Calibri" w:cs="Calibri"/>
          <w:color w:val="000000"/>
        </w:rPr>
        <w:t>Arauco</w:t>
      </w:r>
      <w:proofErr w:type="spellEnd"/>
      <w:r>
        <w:rPr>
          <w:rFonts w:ascii="Calibri" w:eastAsia="Calibri" w:hAnsi="Calibri" w:cs="Calibri"/>
          <w:color w:val="000000"/>
        </w:rPr>
        <w:t xml:space="preserve"> no Brasil. O investimento de US$ 4,6 bilhões inclui a construção de uma planta com capacidade de produção de 3,5 milhões de toneladas de fibra curta de celulose/ano. Está localizado em uma área de 3.500 hectares, a 50 quilômetros do centro da cidade de Inocência (MS) e ao lado do Rio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>. A etapa de terraplanagem começou em 2024 e a previsão de entrada em operação é no final de 2027.</w:t>
      </w:r>
    </w:p>
    <w:p w14:paraId="13356B96" w14:textId="77777777" w:rsidR="00312D73" w:rsidRDefault="00312D73" w:rsidP="00312D7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Em todas as fases de desenvolvimento do Projeto, e de maneira contínua, a </w:t>
      </w:r>
      <w:proofErr w:type="spellStart"/>
      <w:r>
        <w:rPr>
          <w:rFonts w:ascii="Calibri" w:eastAsia="Calibri" w:hAnsi="Calibri" w:cs="Calibri"/>
          <w:color w:val="000000"/>
        </w:rPr>
        <w:t>Arauco</w:t>
      </w:r>
      <w:proofErr w:type="spellEnd"/>
      <w:r>
        <w:rPr>
          <w:rFonts w:ascii="Calibri" w:eastAsia="Calibri" w:hAnsi="Calibri" w:cs="Calibri"/>
          <w:color w:val="000000"/>
        </w:rPr>
        <w:t xml:space="preserve"> monitora e respeita a biodiversidade local, identificando espécies de flora e fauna nativas da região, além de fazer o mapeamento das áreas prioritárias para conservação.</w:t>
      </w:r>
    </w:p>
    <w:p w14:paraId="036D09C0" w14:textId="77777777" w:rsidR="00312D73" w:rsidRDefault="00312D73" w:rsidP="00312D7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Durante as obras, a </w:t>
      </w:r>
      <w:proofErr w:type="spellStart"/>
      <w:r>
        <w:rPr>
          <w:rFonts w:ascii="Calibri" w:eastAsia="Calibri" w:hAnsi="Calibri" w:cs="Calibri"/>
          <w:color w:val="000000"/>
        </w:rPr>
        <w:t>Arauco</w:t>
      </w:r>
      <w:proofErr w:type="spellEnd"/>
      <w:r>
        <w:rPr>
          <w:rFonts w:ascii="Calibri" w:eastAsia="Calibri" w:hAnsi="Calibri" w:cs="Calibri"/>
          <w:color w:val="000000"/>
        </w:rPr>
        <w:t xml:space="preserve"> vai oferecer capacitação e gerar mais de 14 mil oportunidades de trabalho. Depois do </w:t>
      </w:r>
      <w:proofErr w:type="spellStart"/>
      <w:r>
        <w:rPr>
          <w:rFonts w:ascii="Calibri" w:eastAsia="Calibri" w:hAnsi="Calibri" w:cs="Calibri"/>
          <w:color w:val="000000"/>
        </w:rPr>
        <w:t>start-up</w:t>
      </w:r>
      <w:proofErr w:type="spellEnd"/>
      <w:r>
        <w:rPr>
          <w:rFonts w:ascii="Calibri" w:eastAsia="Calibri" w:hAnsi="Calibri" w:cs="Calibri"/>
          <w:color w:val="000000"/>
        </w:rPr>
        <w:t xml:space="preserve">, o Projeto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 xml:space="preserve"> empregará cerca de </w:t>
      </w:r>
      <w:proofErr w:type="gramStart"/>
      <w:r>
        <w:rPr>
          <w:rFonts w:ascii="Calibri" w:eastAsia="Calibri" w:hAnsi="Calibri" w:cs="Calibri"/>
          <w:color w:val="000000"/>
        </w:rPr>
        <w:t>6</w:t>
      </w:r>
      <w:proofErr w:type="gramEnd"/>
      <w:r>
        <w:rPr>
          <w:rFonts w:ascii="Calibri" w:eastAsia="Calibri" w:hAnsi="Calibri" w:cs="Calibri"/>
          <w:color w:val="000000"/>
        </w:rPr>
        <w:t xml:space="preserve"> mil pessoas nas unidades Industrial, Florestal e operações de logística. O propósito é impulsionar o desenvolvimento social e econômico para toda a região, fomentando um aumento na geração de renda e na arrecadação de impostos, além de contribuir para atrair investimentos.</w:t>
      </w:r>
    </w:p>
    <w:p w14:paraId="091BBD55" w14:textId="77777777" w:rsidR="00312D73" w:rsidRDefault="00312D73" w:rsidP="00312D7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Sobre a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Arauco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 xml:space="preserve"> Brasil</w:t>
      </w:r>
    </w:p>
    <w:p w14:paraId="083B0A4C" w14:textId="77777777" w:rsidR="00312D73" w:rsidRPr="00702485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No país desde 2002, a </w:t>
      </w:r>
      <w:proofErr w:type="spellStart"/>
      <w:r w:rsidRPr="00702485">
        <w:rPr>
          <w:rFonts w:ascii="Calibri" w:eastAsia="Calibri" w:hAnsi="Calibri" w:cs="Calibri"/>
          <w:color w:val="000000"/>
        </w:rPr>
        <w:t>Arauco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atua nos </w:t>
      </w:r>
      <w:proofErr w:type="gramStart"/>
      <w:r w:rsidRPr="00702485">
        <w:rPr>
          <w:rFonts w:ascii="Calibri" w:eastAsia="Calibri" w:hAnsi="Calibri" w:cs="Calibri"/>
          <w:color w:val="000000"/>
        </w:rPr>
        <w:t>segmentos Florestal</w:t>
      </w:r>
      <w:proofErr w:type="gramEnd"/>
      <w:r w:rsidRPr="00702485">
        <w:rPr>
          <w:rFonts w:ascii="Calibri" w:eastAsia="Calibri" w:hAnsi="Calibri" w:cs="Calibri"/>
          <w:color w:val="000000"/>
        </w:rPr>
        <w:t xml:space="preserve"> e de Madeiras com o propósito de, a partir da natureza e de fontes renováveis, contribuir com as pessoas e o planeta. Emprega 3.500 colaboradores e conta com cinco unidades industriais brasileiras.</w:t>
      </w:r>
    </w:p>
    <w:p w14:paraId="5C06C3B9" w14:textId="77777777" w:rsidR="00312D73" w:rsidRPr="00702485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As plantas estão distribuídas entre a produção de painéis, em três fábricas localizadas nas cidades de Jaguariaíva (PR), Ponta Grossa (PR) e Montenegro (RS); painéis e molduras, na planta localizada em </w:t>
      </w:r>
      <w:proofErr w:type="spellStart"/>
      <w:r w:rsidRPr="00702485">
        <w:rPr>
          <w:rFonts w:ascii="Calibri" w:eastAsia="Calibri" w:hAnsi="Calibri" w:cs="Calibri"/>
          <w:color w:val="000000"/>
        </w:rPr>
        <w:t>Piên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(PR); resinas e químicos, na unidade de Araucária (PR); e, em 2027,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>ompanhia prepara-se para inaugurar sua primeira fábrica de celulose branqueada em Inocência (MS).</w:t>
      </w:r>
    </w:p>
    <w:p w14:paraId="0A8F804E" w14:textId="7DD51058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Todas as florestas de eucalipto plantadas pela </w:t>
      </w:r>
      <w:proofErr w:type="spellStart"/>
      <w:r w:rsidRPr="00702485">
        <w:rPr>
          <w:rFonts w:ascii="Calibri" w:eastAsia="Calibri" w:hAnsi="Calibri" w:cs="Calibri"/>
          <w:color w:val="000000"/>
        </w:rPr>
        <w:t>Arauco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no Brasil são certificadas pelo FSC® (Forest </w:t>
      </w:r>
      <w:proofErr w:type="spellStart"/>
      <w:r w:rsidRPr="00702485">
        <w:rPr>
          <w:rFonts w:ascii="Calibri" w:eastAsia="Calibri" w:hAnsi="Calibri" w:cs="Calibri"/>
          <w:color w:val="000000"/>
        </w:rPr>
        <w:t>Stewardship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702485">
        <w:rPr>
          <w:rFonts w:ascii="Calibri" w:eastAsia="Calibri" w:hAnsi="Calibri" w:cs="Calibri"/>
          <w:color w:val="000000"/>
        </w:rPr>
        <w:t>Council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®), que reconhece o manejo florestal ambientalmente adequado, socialmente benéfico e economicamente viável.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 xml:space="preserve">ompanhia também conta com certificações FSC relacionadas à Cadeia de Custódia, Madeira Controlada, operação </w:t>
      </w:r>
      <w:proofErr w:type="spellStart"/>
      <w:r w:rsidRPr="00702485">
        <w:rPr>
          <w:rFonts w:ascii="Calibri" w:eastAsia="Calibri" w:hAnsi="Calibri" w:cs="Calibri"/>
          <w:color w:val="000000"/>
        </w:rPr>
        <w:t>Multisite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e uso da marca, que abrangem a rastreabilidade da madeira utilizada na produção de painéis, inclusive a adquirida de terceiros. </w:t>
      </w:r>
    </w:p>
    <w:p w14:paraId="3E39D99F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Mais informações à imprensa:</w:t>
      </w:r>
    </w:p>
    <w:p w14:paraId="4C5E85D2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E36C09"/>
        </w:rPr>
      </w:pPr>
      <w:r>
        <w:rPr>
          <w:rFonts w:ascii="Calibri" w:eastAsia="Calibri" w:hAnsi="Calibri" w:cs="Calibri"/>
          <w:b/>
          <w:bCs/>
          <w:color w:val="E36C09"/>
        </w:rPr>
        <w:t>COR COMUNICAÇÃO </w:t>
      </w:r>
    </w:p>
    <w:p w14:paraId="6140BA0E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São Paulo</w:t>
      </w:r>
    </w:p>
    <w:p w14:paraId="0B2E9317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Neila</w:t>
      </w:r>
      <w:proofErr w:type="spellEnd"/>
      <w:r>
        <w:rPr>
          <w:rFonts w:ascii="Calibri" w:eastAsia="Calibri" w:hAnsi="Calibri" w:cs="Calibri"/>
          <w:color w:val="000000"/>
        </w:rPr>
        <w:t xml:space="preserve"> Carvalho: </w:t>
      </w:r>
      <w:hyperlink r:id="rId9">
        <w:r>
          <w:rPr>
            <w:rFonts w:ascii="Calibri" w:eastAsia="Calibri" w:hAnsi="Calibri" w:cs="Calibri"/>
            <w:color w:val="000000"/>
            <w:u w:val="single"/>
          </w:rPr>
          <w:t>neilacarvalho@corcomunica.com.br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(11) 99916-5094</w:t>
      </w:r>
    </w:p>
    <w:p w14:paraId="14CD9154" w14:textId="77777777" w:rsidR="00312D73" w:rsidRPr="003D0E34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Gleison</w:t>
      </w:r>
      <w:proofErr w:type="spellEnd"/>
      <w:r>
        <w:rPr>
          <w:rFonts w:ascii="Calibri" w:eastAsia="Calibri" w:hAnsi="Calibri" w:cs="Calibri"/>
          <w:color w:val="000000"/>
        </w:rPr>
        <w:t xml:space="preserve"> Rezende: </w:t>
      </w:r>
      <w:hyperlink r:id="rId10">
        <w:r>
          <w:rPr>
            <w:rFonts w:ascii="Calibri" w:eastAsia="Calibri" w:hAnsi="Calibri" w:cs="Calibri"/>
            <w:color w:val="000000"/>
            <w:u w:val="single"/>
          </w:rPr>
          <w:t>gleisonrezende@corcomunica.com.br</w:t>
        </w:r>
      </w:hyperlink>
      <w:r>
        <w:rPr>
          <w:rFonts w:ascii="Calibri" w:eastAsia="Calibri" w:hAnsi="Calibri" w:cs="Calibri"/>
          <w:color w:val="000000"/>
        </w:rPr>
        <w:t xml:space="preserve"> | +55 (71) 99733-8883</w:t>
      </w:r>
    </w:p>
    <w:p w14:paraId="2D4D114B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Mato Grosso do Sul</w:t>
      </w:r>
    </w:p>
    <w:p w14:paraId="009D328E" w14:textId="77777777" w:rsidR="00312D73" w:rsidRDefault="00312D73" w:rsidP="00312D73">
      <w:pP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Evelise</w:t>
      </w:r>
      <w:proofErr w:type="spellEnd"/>
      <w:r>
        <w:rPr>
          <w:rFonts w:ascii="Calibri" w:eastAsia="Calibri" w:hAnsi="Calibri" w:cs="Calibri"/>
          <w:color w:val="000000"/>
        </w:rPr>
        <w:t xml:space="preserve"> Couto: </w:t>
      </w:r>
      <w:hyperlink r:id="rId11">
        <w:r>
          <w:rPr>
            <w:rFonts w:ascii="Calibri" w:eastAsia="Calibri" w:hAnsi="Calibri" w:cs="Calibri"/>
            <w:color w:val="000000"/>
            <w:u w:val="single"/>
          </w:rPr>
          <w:t>evelisecouto@corcomunica.com.br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(67) 9260-0352 </w:t>
      </w:r>
    </w:p>
    <w:p w14:paraId="29A92FEE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lang w:val="it-IT"/>
        </w:rPr>
      </w:pPr>
      <w:r w:rsidRPr="002D195F">
        <w:rPr>
          <w:rFonts w:ascii="Calibri" w:eastAsia="Calibri" w:hAnsi="Calibri" w:cs="Calibri"/>
          <w:color w:val="000000"/>
          <w:lang w:val="it-IT"/>
        </w:rPr>
        <w:t>Gabrielli Pinha:  </w:t>
      </w:r>
      <w:hyperlink r:id="rId12">
        <w:r w:rsidRPr="002D195F">
          <w:rPr>
            <w:rFonts w:ascii="Calibri" w:eastAsia="Calibri" w:hAnsi="Calibri" w:cs="Calibri"/>
            <w:color w:val="000000"/>
            <w:u w:val="single"/>
            <w:lang w:val="it-IT"/>
          </w:rPr>
          <w:t>gabriellipinha@corcomunica.com.br</w:t>
        </w:r>
      </w:hyperlink>
      <w:r w:rsidRPr="002D195F">
        <w:rPr>
          <w:rFonts w:ascii="Calibri" w:eastAsia="Calibri" w:hAnsi="Calibri" w:cs="Calibri"/>
          <w:color w:val="000000"/>
          <w:lang w:val="it-IT"/>
        </w:rPr>
        <w:t xml:space="preserve"> | +55 (18) 99669-3445 </w:t>
      </w:r>
    </w:p>
    <w:p w14:paraId="5AA075BB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lang w:val="it-IT"/>
        </w:rPr>
      </w:pPr>
    </w:p>
    <w:p w14:paraId="6056C630" w14:textId="77777777" w:rsidR="00312D73" w:rsidRPr="00053581" w:rsidRDefault="00312D73" w:rsidP="0005358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</w:p>
    <w:p w14:paraId="235E51B1" w14:textId="188D86A7" w:rsidR="00BA4984" w:rsidRPr="008106E5" w:rsidRDefault="00BA4984" w:rsidP="0005358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</w:p>
    <w:p w14:paraId="4AAD8C12" w14:textId="77777777" w:rsidR="008106E5" w:rsidRPr="008106E5" w:rsidRDefault="008106E5" w:rsidP="0068065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</w:p>
    <w:p w14:paraId="00AF73F6" w14:textId="77777777" w:rsidR="008106E5" w:rsidRDefault="008106E5" w:rsidP="0068065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highlight w:val="yellow"/>
        </w:rPr>
      </w:pPr>
    </w:p>
    <w:p w14:paraId="45EF786C" w14:textId="77777777" w:rsidR="00DA7551" w:rsidRDefault="00DA7551" w:rsidP="00A76420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highlight w:val="yellow"/>
        </w:rPr>
      </w:pPr>
    </w:p>
    <w:p w14:paraId="26C43A43" w14:textId="77777777" w:rsidR="00DA7551" w:rsidRPr="00DA7551" w:rsidRDefault="00DA7551" w:rsidP="00DA75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9B718B" w14:textId="77777777" w:rsidR="00DA7551" w:rsidRPr="00A76420" w:rsidRDefault="00DA7551" w:rsidP="00A76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32FF67" w14:textId="77777777" w:rsidR="00A76420" w:rsidRPr="00A76420" w:rsidRDefault="00A76420" w:rsidP="00A76420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highlight w:val="yellow"/>
        </w:rPr>
      </w:pPr>
    </w:p>
    <w:p w14:paraId="4F14ED79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</w:rPr>
      </w:pPr>
    </w:p>
    <w:sectPr w:rsidR="00516E9A">
      <w:headerReference w:type="defaul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A9A5B2" w14:textId="77777777" w:rsidR="00744030" w:rsidRDefault="00744030">
      <w:pPr>
        <w:spacing w:after="0" w:line="240" w:lineRule="auto"/>
      </w:pPr>
      <w:r>
        <w:separator/>
      </w:r>
    </w:p>
  </w:endnote>
  <w:endnote w:type="continuationSeparator" w:id="0">
    <w:p w14:paraId="195CC83F" w14:textId="77777777" w:rsidR="00744030" w:rsidRDefault="0074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C5B90C" w14:textId="77777777" w:rsidR="00744030" w:rsidRDefault="00744030">
      <w:pPr>
        <w:spacing w:after="0" w:line="240" w:lineRule="auto"/>
      </w:pPr>
      <w:r>
        <w:separator/>
      </w:r>
    </w:p>
  </w:footnote>
  <w:footnote w:type="continuationSeparator" w:id="0">
    <w:p w14:paraId="7950D483" w14:textId="77777777" w:rsidR="00744030" w:rsidRDefault="00744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08815" w14:textId="77777777" w:rsidR="00516E9A" w:rsidRDefault="00E51CC4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 xml:space="preserve">COR COMUNICAÇÃO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CD9B9F" wp14:editId="7DD7EFB6">
          <wp:simplePos x="0" y="0"/>
          <wp:positionH relativeFrom="column">
            <wp:posOffset>4313555</wp:posOffset>
          </wp:positionH>
          <wp:positionV relativeFrom="paragraph">
            <wp:posOffset>-76193</wp:posOffset>
          </wp:positionV>
          <wp:extent cx="1255333" cy="35052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33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119373" w14:textId="77777777" w:rsidR="00516E9A" w:rsidRDefault="00516E9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E4D2B"/>
    <w:multiLevelType w:val="multilevel"/>
    <w:tmpl w:val="3A28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872AB6"/>
    <w:multiLevelType w:val="hybridMultilevel"/>
    <w:tmpl w:val="67E403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913"/>
    <w:rsid w:val="000021C8"/>
    <w:rsid w:val="00014071"/>
    <w:rsid w:val="00053581"/>
    <w:rsid w:val="00060C37"/>
    <w:rsid w:val="00090070"/>
    <w:rsid w:val="000C0F10"/>
    <w:rsid w:val="000E007E"/>
    <w:rsid w:val="000F5BA0"/>
    <w:rsid w:val="000F7E6C"/>
    <w:rsid w:val="00120A39"/>
    <w:rsid w:val="00137839"/>
    <w:rsid w:val="0015504D"/>
    <w:rsid w:val="001664F6"/>
    <w:rsid w:val="00177AD4"/>
    <w:rsid w:val="0018453C"/>
    <w:rsid w:val="001A71B3"/>
    <w:rsid w:val="001B64AC"/>
    <w:rsid w:val="001E410A"/>
    <w:rsid w:val="001F5C45"/>
    <w:rsid w:val="00207A28"/>
    <w:rsid w:val="002131AF"/>
    <w:rsid w:val="00221DA6"/>
    <w:rsid w:val="002236C8"/>
    <w:rsid w:val="00243F7E"/>
    <w:rsid w:val="00294C24"/>
    <w:rsid w:val="002B1392"/>
    <w:rsid w:val="002D38C8"/>
    <w:rsid w:val="002E0907"/>
    <w:rsid w:val="00312D73"/>
    <w:rsid w:val="00317306"/>
    <w:rsid w:val="003503F8"/>
    <w:rsid w:val="00351589"/>
    <w:rsid w:val="00365859"/>
    <w:rsid w:val="003712B7"/>
    <w:rsid w:val="00396C1D"/>
    <w:rsid w:val="003C2268"/>
    <w:rsid w:val="003D0E34"/>
    <w:rsid w:val="003E23A4"/>
    <w:rsid w:val="003E57E4"/>
    <w:rsid w:val="003E7C69"/>
    <w:rsid w:val="003F1A13"/>
    <w:rsid w:val="003F4330"/>
    <w:rsid w:val="0044023C"/>
    <w:rsid w:val="004419DF"/>
    <w:rsid w:val="004437D2"/>
    <w:rsid w:val="0045001E"/>
    <w:rsid w:val="00455B4A"/>
    <w:rsid w:val="0046720E"/>
    <w:rsid w:val="0047314B"/>
    <w:rsid w:val="00473926"/>
    <w:rsid w:val="004743A3"/>
    <w:rsid w:val="00486976"/>
    <w:rsid w:val="00494B8A"/>
    <w:rsid w:val="004A66BC"/>
    <w:rsid w:val="004C2D25"/>
    <w:rsid w:val="004F4964"/>
    <w:rsid w:val="00516E9A"/>
    <w:rsid w:val="00526673"/>
    <w:rsid w:val="00541D5A"/>
    <w:rsid w:val="00577D03"/>
    <w:rsid w:val="00584888"/>
    <w:rsid w:val="00584E56"/>
    <w:rsid w:val="005C5943"/>
    <w:rsid w:val="005C74AB"/>
    <w:rsid w:val="005E1913"/>
    <w:rsid w:val="005E5954"/>
    <w:rsid w:val="005E5A27"/>
    <w:rsid w:val="005F1E8D"/>
    <w:rsid w:val="00621F45"/>
    <w:rsid w:val="00650AFB"/>
    <w:rsid w:val="00663C5E"/>
    <w:rsid w:val="006655D6"/>
    <w:rsid w:val="0066572F"/>
    <w:rsid w:val="00665F1C"/>
    <w:rsid w:val="00680651"/>
    <w:rsid w:val="00681D39"/>
    <w:rsid w:val="006A0185"/>
    <w:rsid w:val="006C1A43"/>
    <w:rsid w:val="006C1C4B"/>
    <w:rsid w:val="006F0BE3"/>
    <w:rsid w:val="00707CDD"/>
    <w:rsid w:val="00737939"/>
    <w:rsid w:val="00744030"/>
    <w:rsid w:val="007749C6"/>
    <w:rsid w:val="007A36C8"/>
    <w:rsid w:val="007B15D7"/>
    <w:rsid w:val="007B763A"/>
    <w:rsid w:val="007C1CFC"/>
    <w:rsid w:val="00802AA6"/>
    <w:rsid w:val="008106E5"/>
    <w:rsid w:val="00813965"/>
    <w:rsid w:val="0088635D"/>
    <w:rsid w:val="008871A9"/>
    <w:rsid w:val="008D73FB"/>
    <w:rsid w:val="008E2544"/>
    <w:rsid w:val="009348BA"/>
    <w:rsid w:val="00937AD4"/>
    <w:rsid w:val="00950C6F"/>
    <w:rsid w:val="00956CE7"/>
    <w:rsid w:val="00961154"/>
    <w:rsid w:val="009812B9"/>
    <w:rsid w:val="00983445"/>
    <w:rsid w:val="009846CB"/>
    <w:rsid w:val="00992EB5"/>
    <w:rsid w:val="009E3E77"/>
    <w:rsid w:val="00A46C67"/>
    <w:rsid w:val="00A7562A"/>
    <w:rsid w:val="00A76420"/>
    <w:rsid w:val="00A947EF"/>
    <w:rsid w:val="00AC3E7E"/>
    <w:rsid w:val="00AC56FA"/>
    <w:rsid w:val="00AC6A78"/>
    <w:rsid w:val="00AE5576"/>
    <w:rsid w:val="00B0674F"/>
    <w:rsid w:val="00B16F00"/>
    <w:rsid w:val="00B561C1"/>
    <w:rsid w:val="00B74FCC"/>
    <w:rsid w:val="00B92760"/>
    <w:rsid w:val="00B949F7"/>
    <w:rsid w:val="00BA4984"/>
    <w:rsid w:val="00BC2FCB"/>
    <w:rsid w:val="00BD1D3C"/>
    <w:rsid w:val="00BD4C01"/>
    <w:rsid w:val="00BE0465"/>
    <w:rsid w:val="00BF30A6"/>
    <w:rsid w:val="00C16965"/>
    <w:rsid w:val="00C35AD0"/>
    <w:rsid w:val="00C83520"/>
    <w:rsid w:val="00CA07F3"/>
    <w:rsid w:val="00CA5A5F"/>
    <w:rsid w:val="00CF540D"/>
    <w:rsid w:val="00D10981"/>
    <w:rsid w:val="00D1194E"/>
    <w:rsid w:val="00D3063A"/>
    <w:rsid w:val="00D34FC7"/>
    <w:rsid w:val="00D47800"/>
    <w:rsid w:val="00DA71B7"/>
    <w:rsid w:val="00DA7551"/>
    <w:rsid w:val="00DB09FF"/>
    <w:rsid w:val="00DC595C"/>
    <w:rsid w:val="00E102D5"/>
    <w:rsid w:val="00E17207"/>
    <w:rsid w:val="00E20029"/>
    <w:rsid w:val="00E51CC4"/>
    <w:rsid w:val="00EA63AF"/>
    <w:rsid w:val="00EB7BBA"/>
    <w:rsid w:val="00EC74C1"/>
    <w:rsid w:val="00ED43D9"/>
    <w:rsid w:val="00EE5A69"/>
    <w:rsid w:val="00EF2F53"/>
    <w:rsid w:val="00EF5260"/>
    <w:rsid w:val="00F02D5F"/>
    <w:rsid w:val="00F374B3"/>
    <w:rsid w:val="00F73EB2"/>
    <w:rsid w:val="00F9348A"/>
    <w:rsid w:val="00FB2C78"/>
    <w:rsid w:val="00FD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88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53C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8453C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63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19DF"/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DA755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802A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02A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02A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2A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2AA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53C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8453C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63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19DF"/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DA755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802A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02A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02A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2A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2A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82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0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4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3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gabriellipinha@corcomunica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evelisecouto@corcomunica.com.b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leisonrezende@corcomunica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eilacarvalho@corcomunica.com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a346e3e-7c0d-4123-82a0-2820296d95ae}" enabled="1" method="Privileged" siteId="{79b9de4d-acfd-4ca2-b3ab-a2ce683ab7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1692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Julene Dal Libero</dc:creator>
  <cp:lastModifiedBy>5518996693445</cp:lastModifiedBy>
  <cp:revision>12</cp:revision>
  <dcterms:created xsi:type="dcterms:W3CDTF">2026-09-21T12:48:00Z</dcterms:created>
  <dcterms:modified xsi:type="dcterms:W3CDTF">2026-09-21T15:18:00Z</dcterms:modified>
</cp:coreProperties>
</file>