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830F2" w14:textId="77777777" w:rsidR="00B20E13" w:rsidRDefault="00A62DB6">
      <w:pPr>
        <w:spacing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Arauco leva capacitação gratuita de motoristas para Campo Grande (MS)</w:t>
      </w:r>
    </w:p>
    <w:p w14:paraId="75DAADD2" w14:textId="11A41D11" w:rsidR="00B20E13" w:rsidRDefault="00A62DB6">
      <w:pPr>
        <w:spacing w:line="24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Iniciativa qualifica condutores das categorias B, C e D para o setor florestal; inscrições presenciais ocorrem de 27</w:t>
      </w:r>
      <w:r w:rsidR="00845581">
        <w:rPr>
          <w:b/>
          <w:bCs/>
          <w:i/>
          <w:iCs/>
          <w:sz w:val="28"/>
          <w:szCs w:val="28"/>
        </w:rPr>
        <w:t xml:space="preserve"> a</w:t>
      </w:r>
      <w:r>
        <w:rPr>
          <w:b/>
          <w:bCs/>
          <w:i/>
          <w:iCs/>
          <w:sz w:val="28"/>
          <w:szCs w:val="28"/>
        </w:rPr>
        <w:t xml:space="preserve"> 29 de agosto no Sest Senat</w:t>
      </w:r>
    </w:p>
    <w:p w14:paraId="614B3F82" w14:textId="5538AA32" w:rsidR="00B20E13" w:rsidRDefault="0003391D">
      <w:pPr>
        <w:spacing w:line="240" w:lineRule="auto"/>
        <w:jc w:val="center"/>
        <w:rPr>
          <w:color w:val="FFC000"/>
          <w:sz w:val="28"/>
          <w:szCs w:val="28"/>
        </w:rPr>
      </w:pPr>
      <w:r>
        <w:rPr>
          <w:noProof/>
          <w:color w:val="FFC000"/>
          <w:sz w:val="28"/>
          <w:szCs w:val="28"/>
        </w:rPr>
        <w:drawing>
          <wp:inline distT="0" distB="0" distL="0" distR="0" wp14:anchorId="79E61308" wp14:editId="441942A2">
            <wp:extent cx="5400040" cy="3945255"/>
            <wp:effectExtent l="0" t="0" r="0" b="0"/>
            <wp:docPr id="17201730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173059" name="Imagem 172017305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4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03F90" w14:textId="77777777" w:rsidR="00B20E13" w:rsidRDefault="00A62DB6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color w:val="FFC000"/>
          <w:sz w:val="24"/>
          <w:szCs w:val="24"/>
        </w:rPr>
        <w:t>Agosto de 2026</w:t>
      </w:r>
      <w:r>
        <w:rPr>
          <w:color w:val="FFC000"/>
          <w:sz w:val="24"/>
          <w:szCs w:val="24"/>
        </w:rPr>
        <w:t xml:space="preserve"> – </w:t>
      </w:r>
      <w:r>
        <w:rPr>
          <w:sz w:val="24"/>
          <w:szCs w:val="24"/>
        </w:rPr>
        <w:t>A Arauco expande as ações de qualificação profissional em Mato Grosso do Sul e abre as inscrições para o processo seletivo do seu Programa de Formação de Motoristas em Campo Grande (MS). A iniciativa oferece capacitação 100% gratuita para homens e mulheres com CNH nas categorias B e C que buscam a mudança para a categoria D, assim como para profissionais que já têm a CNH D e desejam realizar o treinamento de aperfeiçoamento para o mercado florestal.</w:t>
      </w:r>
    </w:p>
    <w:p w14:paraId="362328EA" w14:textId="02591379" w:rsidR="00B20E13" w:rsidRDefault="00A62DB6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Nesta fase do programa, a meta é qualificar 200 motoristas na região, que serão selecionados por meio de processo seletivo, </w:t>
      </w:r>
      <w:r w:rsidR="00845581" w:rsidRPr="00845581">
        <w:rPr>
          <w:sz w:val="24"/>
          <w:szCs w:val="24"/>
        </w:rPr>
        <w:t xml:space="preserve">dando sequência ao programa Escola de Motoristas Arauco </w:t>
      </w:r>
      <w:proofErr w:type="spellStart"/>
      <w:r w:rsidR="00845581" w:rsidRPr="00845581">
        <w:rPr>
          <w:sz w:val="24"/>
          <w:szCs w:val="24"/>
        </w:rPr>
        <w:t>MOb</w:t>
      </w:r>
      <w:proofErr w:type="spellEnd"/>
      <w:r w:rsidR="00845581" w:rsidRPr="00845581">
        <w:rPr>
          <w:sz w:val="24"/>
          <w:szCs w:val="24"/>
        </w:rPr>
        <w:t>+, que já certificou 96 profissionais, entre eles 37 mulheres.</w:t>
      </w:r>
    </w:p>
    <w:p w14:paraId="7DE57C49" w14:textId="4AD2F997" w:rsidR="00B20E13" w:rsidRDefault="00A62DB6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Desenvolvido por meio de </w:t>
      </w:r>
      <w:r w:rsidR="00845581">
        <w:rPr>
          <w:sz w:val="24"/>
          <w:szCs w:val="24"/>
        </w:rPr>
        <w:t xml:space="preserve">parceria </w:t>
      </w:r>
      <w:r>
        <w:rPr>
          <w:sz w:val="24"/>
          <w:szCs w:val="24"/>
        </w:rPr>
        <w:t>entre a Arauco e o Sest Senat, o programa tem carga horária de 107 horas, abordando tópicos essenciais como Código de Trânsito Brasileiro, segurança viária e ética no trânsito. Além de todo o suporte de aprendizado, os concluintes recebem uma bolsa-bônus no valor de um salário mínimo</w:t>
      </w:r>
      <w:r w:rsidR="00845581">
        <w:rPr>
          <w:sz w:val="24"/>
          <w:szCs w:val="24"/>
        </w:rPr>
        <w:t xml:space="preserve"> no final do programa</w:t>
      </w:r>
      <w:r>
        <w:rPr>
          <w:sz w:val="24"/>
          <w:szCs w:val="24"/>
        </w:rPr>
        <w:t>. Para concorrer a uma das oportunidades, é necessário ter pelo menos 21 anos de idade e, no mínimo, dois anos de habilitação.</w:t>
      </w:r>
    </w:p>
    <w:p w14:paraId="67DDF035" w14:textId="51C56E34" w:rsidR="00B20E13" w:rsidRDefault="00845581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 </w:t>
      </w:r>
      <w:r w:rsidRPr="00845581">
        <w:rPr>
          <w:sz w:val="24"/>
          <w:szCs w:val="24"/>
        </w:rPr>
        <w:t>gerente de Gestão de Pessoas da Arauco, </w:t>
      </w:r>
      <w:proofErr w:type="spellStart"/>
      <w:r w:rsidRPr="00845581">
        <w:rPr>
          <w:sz w:val="24"/>
          <w:szCs w:val="24"/>
        </w:rPr>
        <w:t>Morela</w:t>
      </w:r>
      <w:proofErr w:type="spellEnd"/>
      <w:r w:rsidRPr="00845581">
        <w:rPr>
          <w:sz w:val="24"/>
          <w:szCs w:val="24"/>
        </w:rPr>
        <w:t> </w:t>
      </w:r>
      <w:proofErr w:type="spellStart"/>
      <w:r w:rsidRPr="00845581">
        <w:rPr>
          <w:sz w:val="24"/>
          <w:szCs w:val="24"/>
        </w:rPr>
        <w:t>Alfonzo</w:t>
      </w:r>
      <w:proofErr w:type="spellEnd"/>
      <w:r>
        <w:rPr>
          <w:sz w:val="24"/>
          <w:szCs w:val="24"/>
        </w:rPr>
        <w:t>, enfatiza o compromisso da empresa com a inclusão e o desenvolvimento de talentos no estado. “A chegada do programa a Campo Grande reforça nossa estratégia de qualificar a mão de obra local para acompanhar o ritmo de crescimento do setor florestal e da infraestrutura logística na região. Tivemos uma adesão expressiva de mulheres nas turmas anteriores e queremos continuar incentivando a equidade de gênero e a transformação profissional”, afirma.</w:t>
      </w:r>
    </w:p>
    <w:p w14:paraId="48550C7A" w14:textId="791C1E71" w:rsidR="00B20E13" w:rsidRDefault="00A62DB6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 Rodrigo </w:t>
      </w:r>
      <w:proofErr w:type="spellStart"/>
      <w:r>
        <w:rPr>
          <w:sz w:val="24"/>
          <w:szCs w:val="24"/>
        </w:rPr>
        <w:t>Sugske</w:t>
      </w:r>
      <w:proofErr w:type="spellEnd"/>
      <w:r>
        <w:rPr>
          <w:sz w:val="24"/>
          <w:szCs w:val="24"/>
        </w:rPr>
        <w:t>, gerente executivo de Logística Florestal da Arauco, Mato Grosso do Sul vive uma expansão importante do setor florestal, o que também amplia a necessidade de profissionais qualificados. “Nossa expectativa é que essa formação abra novas oportunidades e prepare motoristas para uma operação que exige cada vez mais segurança, eficiência e responsabilidade”, afirma</w:t>
      </w:r>
      <w:r w:rsidR="0003391D">
        <w:rPr>
          <w:sz w:val="24"/>
          <w:szCs w:val="24"/>
        </w:rPr>
        <w:t xml:space="preserve">. </w:t>
      </w:r>
    </w:p>
    <w:p w14:paraId="01CC7B64" w14:textId="77777777" w:rsidR="00B20E13" w:rsidRDefault="00A62DB6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Como participar</w:t>
      </w:r>
    </w:p>
    <w:p w14:paraId="1CA6615B" w14:textId="77777777" w:rsidR="00B20E13" w:rsidRDefault="00A62DB6">
      <w:pPr>
        <w:pBdr>
          <w:top w:val="nil"/>
          <w:left w:val="nil"/>
          <w:bottom w:val="nil"/>
          <w:right w:val="nil"/>
          <w:between w:val="nil"/>
        </w:pBdr>
        <w:tabs>
          <w:tab w:val="left" w:pos="2355"/>
        </w:tabs>
        <w:spacing w:before="40" w:after="40"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As inscrições podem ser feitas online, por meio do link disponível na </w:t>
      </w:r>
      <w:proofErr w:type="spellStart"/>
      <w:r>
        <w:rPr>
          <w:sz w:val="24"/>
          <w:szCs w:val="24"/>
        </w:rPr>
        <w:t>bio</w:t>
      </w:r>
      <w:proofErr w:type="spellEnd"/>
      <w:r>
        <w:rPr>
          <w:sz w:val="24"/>
          <w:szCs w:val="24"/>
        </w:rPr>
        <w:t xml:space="preserve"> do Instagram </w:t>
      </w:r>
      <w:hyperlink r:id="rId8">
        <w:r>
          <w:rPr>
            <w:color w:val="0000FF"/>
            <w:sz w:val="24"/>
            <w:szCs w:val="24"/>
            <w:u w:val="single"/>
          </w:rPr>
          <w:t>@projetosucuriu</w:t>
        </w:r>
      </w:hyperlink>
      <w:r>
        <w:rPr>
          <w:sz w:val="24"/>
          <w:szCs w:val="24"/>
        </w:rPr>
        <w:t>, ou presencialmente na sede do Sest Senat Campo Grande. Para o atendimento presencial, os candidatos devem comparecer ao local nos horários definidos para a distribuição de senhas, que acontecem em diferentes turnos ao longo do dia (manhã, tarde e início da noite).</w:t>
      </w:r>
    </w:p>
    <w:p w14:paraId="35F1921D" w14:textId="77777777" w:rsidR="00B20E13" w:rsidRDefault="00A62DB6">
      <w:pPr>
        <w:pBdr>
          <w:top w:val="nil"/>
          <w:left w:val="nil"/>
          <w:bottom w:val="nil"/>
          <w:right w:val="nil"/>
          <w:between w:val="nil"/>
        </w:pBdr>
        <w:tabs>
          <w:tab w:val="left" w:pos="2355"/>
        </w:tabs>
        <w:spacing w:before="40" w:after="40"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No momento do atendimento, é obrigatório apresentar a Carteira Nacional de Habilitação (CNH) e um comprovante de residência atualizado, além de ter disponibilidade para participar das etapas do processo seletivo durante o período.</w:t>
      </w:r>
    </w:p>
    <w:p w14:paraId="0F7F39E8" w14:textId="77777777" w:rsidR="00B20E13" w:rsidRDefault="00B20E13">
      <w:pPr>
        <w:pBdr>
          <w:top w:val="nil"/>
          <w:left w:val="nil"/>
          <w:bottom w:val="nil"/>
          <w:right w:val="nil"/>
          <w:between w:val="nil"/>
        </w:pBdr>
        <w:tabs>
          <w:tab w:val="left" w:pos="2355"/>
        </w:tabs>
        <w:spacing w:before="40" w:after="40" w:line="240" w:lineRule="auto"/>
        <w:jc w:val="both"/>
        <w:rPr>
          <w:b/>
          <w:bCs/>
          <w:sz w:val="24"/>
          <w:szCs w:val="24"/>
        </w:rPr>
      </w:pPr>
    </w:p>
    <w:p w14:paraId="1EDD24D1" w14:textId="77777777" w:rsidR="00B20E13" w:rsidRDefault="00A62DB6">
      <w:pPr>
        <w:pBdr>
          <w:top w:val="nil"/>
          <w:left w:val="nil"/>
          <w:bottom w:val="nil"/>
          <w:right w:val="nil"/>
          <w:between w:val="nil"/>
        </w:pBdr>
        <w:tabs>
          <w:tab w:val="left" w:pos="2355"/>
        </w:tabs>
        <w:spacing w:before="40" w:after="4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Serviço </w:t>
      </w:r>
    </w:p>
    <w:p w14:paraId="24DA2DDC" w14:textId="77777777" w:rsidR="00B20E13" w:rsidRDefault="00A62DB6">
      <w:pPr>
        <w:pBdr>
          <w:top w:val="nil"/>
          <w:left w:val="nil"/>
          <w:bottom w:val="nil"/>
          <w:right w:val="nil"/>
          <w:between w:val="nil"/>
        </w:pBdr>
        <w:tabs>
          <w:tab w:val="left" w:pos="2355"/>
        </w:tabs>
        <w:spacing w:before="40" w:after="4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Inscrições – Programa de Formação de Motoristas Arauco</w:t>
      </w:r>
    </w:p>
    <w:p w14:paraId="611E12C8" w14:textId="77777777" w:rsidR="00B20E13" w:rsidRDefault="00A62D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355"/>
        </w:tabs>
        <w:spacing w:before="40" w:after="40" w:line="240" w:lineRule="auto"/>
        <w:jc w:val="both"/>
      </w:pPr>
      <w:r>
        <w:rPr>
          <w:b/>
          <w:bCs/>
          <w:sz w:val="24"/>
          <w:szCs w:val="24"/>
        </w:rPr>
        <w:t>Online:</w:t>
      </w:r>
      <w:r>
        <w:rPr>
          <w:sz w:val="24"/>
          <w:szCs w:val="24"/>
        </w:rPr>
        <w:t xml:space="preserve"> link na </w:t>
      </w:r>
      <w:proofErr w:type="spellStart"/>
      <w:r>
        <w:rPr>
          <w:sz w:val="24"/>
          <w:szCs w:val="24"/>
        </w:rPr>
        <w:t>bio</w:t>
      </w:r>
      <w:proofErr w:type="spellEnd"/>
      <w:r>
        <w:rPr>
          <w:sz w:val="24"/>
          <w:szCs w:val="24"/>
        </w:rPr>
        <w:t xml:space="preserve"> do Instagram </w:t>
      </w:r>
      <w:hyperlink r:id="rId9">
        <w:r>
          <w:rPr>
            <w:color w:val="0000FF"/>
            <w:sz w:val="24"/>
            <w:szCs w:val="24"/>
            <w:u w:val="single"/>
          </w:rPr>
          <w:t>@projetosucuriu</w:t>
        </w:r>
      </w:hyperlink>
    </w:p>
    <w:p w14:paraId="59C375E5" w14:textId="77777777" w:rsidR="00B20E13" w:rsidRPr="009A1969" w:rsidRDefault="00A62DB6" w:rsidP="009A19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355"/>
        </w:tabs>
        <w:spacing w:before="120" w:after="120" w:line="271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A1969">
        <w:rPr>
          <w:rFonts w:asciiTheme="majorHAnsi" w:hAnsiTheme="majorHAnsi" w:cstheme="majorHAnsi"/>
          <w:b/>
          <w:bCs/>
          <w:sz w:val="24"/>
          <w:szCs w:val="24"/>
        </w:rPr>
        <w:t>Presencial:</w:t>
      </w:r>
      <w:r w:rsidRPr="009A1969">
        <w:rPr>
          <w:rFonts w:asciiTheme="majorHAnsi" w:hAnsiTheme="majorHAnsi" w:cstheme="majorHAnsi"/>
          <w:sz w:val="24"/>
          <w:szCs w:val="24"/>
        </w:rPr>
        <w:t xml:space="preserve"> Sest Senat Campo Grande</w:t>
      </w:r>
    </w:p>
    <w:p w14:paraId="3A8EB9F8" w14:textId="74EB6598" w:rsidR="00B20E13" w:rsidRPr="009A1969" w:rsidRDefault="00A62DB6" w:rsidP="009A19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355"/>
        </w:tabs>
        <w:spacing w:before="120" w:after="120" w:line="271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A1969">
        <w:rPr>
          <w:rFonts w:asciiTheme="majorHAnsi" w:hAnsiTheme="majorHAnsi" w:cstheme="majorHAnsi"/>
          <w:b/>
          <w:bCs/>
          <w:sz w:val="24"/>
          <w:szCs w:val="24"/>
        </w:rPr>
        <w:t>Endereço:</w:t>
      </w:r>
      <w:r w:rsidR="00CD5FCF">
        <w:rPr>
          <w:rFonts w:asciiTheme="majorHAnsi" w:hAnsiTheme="majorHAnsi" w:cstheme="majorHAnsi"/>
          <w:sz w:val="24"/>
          <w:szCs w:val="24"/>
        </w:rPr>
        <w:t xml:space="preserve"> R.</w:t>
      </w:r>
      <w:r w:rsidRPr="009A1969">
        <w:rPr>
          <w:rFonts w:asciiTheme="majorHAnsi" w:hAnsiTheme="majorHAnsi" w:cstheme="majorHAnsi"/>
          <w:sz w:val="24"/>
          <w:szCs w:val="24"/>
        </w:rPr>
        <w:t xml:space="preserve"> Raul Pires Barbosa, 1784, Chácara Cachoeira – Campo Grande (MS)</w:t>
      </w:r>
    </w:p>
    <w:p w14:paraId="5C14A282" w14:textId="77777777" w:rsidR="00CD5FCF" w:rsidRDefault="00A62DB6" w:rsidP="009A19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355"/>
        </w:tabs>
        <w:spacing w:before="120" w:after="120" w:line="271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A1969">
        <w:rPr>
          <w:rFonts w:asciiTheme="majorHAnsi" w:hAnsiTheme="majorHAnsi" w:cstheme="majorHAnsi"/>
          <w:b/>
          <w:bCs/>
          <w:sz w:val="24"/>
          <w:szCs w:val="24"/>
        </w:rPr>
        <w:t>Datas:</w:t>
      </w:r>
      <w:r w:rsidRPr="009A1969">
        <w:rPr>
          <w:rFonts w:asciiTheme="majorHAnsi" w:hAnsiTheme="majorHAnsi" w:cstheme="majorHAnsi"/>
          <w:sz w:val="24"/>
          <w:szCs w:val="24"/>
        </w:rPr>
        <w:t xml:space="preserve"> 27, 28 e 29 de agosto de 2026</w:t>
      </w:r>
    </w:p>
    <w:p w14:paraId="22F11BDE" w14:textId="77777777" w:rsidR="00CD5FCF" w:rsidRDefault="00CD5FCF" w:rsidP="00CD5FCF">
      <w:pPr>
        <w:pBdr>
          <w:top w:val="nil"/>
          <w:left w:val="nil"/>
          <w:bottom w:val="nil"/>
          <w:right w:val="nil"/>
          <w:between w:val="nil"/>
        </w:pBdr>
        <w:tabs>
          <w:tab w:val="left" w:pos="2355"/>
        </w:tabs>
        <w:spacing w:before="120" w:after="120" w:line="271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1D64462E" w14:textId="2B20C34D" w:rsidR="00CD5FCF" w:rsidRDefault="00A62DB6" w:rsidP="00CD5FCF">
      <w:pPr>
        <w:pBdr>
          <w:top w:val="nil"/>
          <w:left w:val="nil"/>
          <w:bottom w:val="nil"/>
          <w:right w:val="nil"/>
          <w:between w:val="nil"/>
        </w:pBdr>
        <w:tabs>
          <w:tab w:val="left" w:pos="2355"/>
        </w:tabs>
        <w:spacing w:before="120" w:after="120" w:line="271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D5FCF">
        <w:rPr>
          <w:rFonts w:asciiTheme="majorHAnsi" w:hAnsiTheme="majorHAnsi" w:cstheme="majorHAnsi"/>
          <w:b/>
          <w:bCs/>
          <w:sz w:val="24"/>
          <w:szCs w:val="24"/>
        </w:rPr>
        <w:t>Horários para entrega de senhas (presencial):</w:t>
      </w:r>
    </w:p>
    <w:p w14:paraId="1BB8F0E3" w14:textId="77777777" w:rsidR="00CD5FCF" w:rsidRDefault="00DF70B0" w:rsidP="00CD5F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355"/>
        </w:tabs>
        <w:spacing w:before="120" w:after="120" w:line="271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D5FCF">
        <w:rPr>
          <w:rFonts w:asciiTheme="majorHAnsi" w:hAnsiTheme="majorHAnsi" w:cstheme="majorHAnsi"/>
          <w:b/>
          <w:color w:val="222222"/>
          <w:sz w:val="24"/>
          <w:szCs w:val="24"/>
          <w:shd w:val="clear" w:color="auto" w:fill="FFFFFF"/>
        </w:rPr>
        <w:t>27/08 (quinta-feira):</w:t>
      </w:r>
      <w:r w:rsidRPr="00CD5FCF">
        <w:rPr>
          <w:rFonts w:asciiTheme="majorHAnsi" w:hAnsiTheme="majorHAnsi" w:cstheme="majorHAnsi"/>
          <w:color w:val="222222"/>
          <w:sz w:val="24"/>
          <w:szCs w:val="24"/>
        </w:rPr>
        <w:t xml:space="preserve"> das </w:t>
      </w:r>
      <w:r w:rsidRPr="00CD5FCF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</w:rPr>
        <w:t xml:space="preserve">08h30 às 09h, </w:t>
      </w:r>
      <w:r w:rsidRPr="00CD5FCF">
        <w:rPr>
          <w:rFonts w:asciiTheme="majorHAnsi" w:hAnsiTheme="majorHAnsi" w:cstheme="majorHAnsi"/>
          <w:color w:val="222222"/>
          <w:sz w:val="24"/>
          <w:szCs w:val="24"/>
        </w:rPr>
        <w:t xml:space="preserve">das </w:t>
      </w:r>
      <w:r w:rsidRPr="00CD5FCF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</w:rPr>
        <w:t>12h30 às 13h e das 18h às 18h30;</w:t>
      </w:r>
    </w:p>
    <w:p w14:paraId="44813025" w14:textId="77777777" w:rsidR="00CD5FCF" w:rsidRPr="00CD5FCF" w:rsidRDefault="00DF70B0" w:rsidP="00CD5F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355"/>
        </w:tabs>
        <w:spacing w:before="120" w:after="120" w:line="271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D5FCF">
        <w:rPr>
          <w:rFonts w:asciiTheme="majorHAnsi" w:hAnsiTheme="majorHAnsi" w:cstheme="majorHAnsi"/>
          <w:b/>
          <w:color w:val="222222"/>
          <w:sz w:val="24"/>
          <w:szCs w:val="24"/>
          <w:shd w:val="clear" w:color="auto" w:fill="FFFFFF"/>
        </w:rPr>
        <w:t>28/08 (sexta-feira):</w:t>
      </w:r>
      <w:r w:rsidRPr="00CD5FCF">
        <w:rPr>
          <w:rFonts w:asciiTheme="majorHAnsi" w:hAnsiTheme="majorHAnsi" w:cstheme="majorHAnsi"/>
          <w:color w:val="222222"/>
          <w:sz w:val="24"/>
          <w:szCs w:val="24"/>
        </w:rPr>
        <w:t xml:space="preserve"> das </w:t>
      </w:r>
      <w:r w:rsidRPr="00CD5FCF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</w:rPr>
        <w:t xml:space="preserve">08h30 às 09h, </w:t>
      </w:r>
      <w:r w:rsidRPr="00CD5FCF">
        <w:rPr>
          <w:rFonts w:asciiTheme="majorHAnsi" w:hAnsiTheme="majorHAnsi" w:cstheme="majorHAnsi"/>
          <w:color w:val="222222"/>
          <w:sz w:val="24"/>
          <w:szCs w:val="24"/>
        </w:rPr>
        <w:t xml:space="preserve">as </w:t>
      </w:r>
      <w:r w:rsidRPr="00CD5FCF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</w:rPr>
        <w:t>12h30 às 13h e das 18h às 18h30;</w:t>
      </w:r>
    </w:p>
    <w:p w14:paraId="23BA7F7F" w14:textId="53355361" w:rsidR="00DF1E4C" w:rsidRPr="00CD5FCF" w:rsidRDefault="00DF70B0" w:rsidP="00CD5F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355"/>
        </w:tabs>
        <w:spacing w:before="120" w:after="120" w:line="271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D5FCF">
        <w:rPr>
          <w:rFonts w:asciiTheme="majorHAnsi" w:hAnsiTheme="majorHAnsi" w:cstheme="majorHAnsi"/>
          <w:b/>
          <w:color w:val="222222"/>
          <w:sz w:val="24"/>
          <w:szCs w:val="24"/>
          <w:shd w:val="clear" w:color="auto" w:fill="FFFFFF"/>
        </w:rPr>
        <w:t>29/08 (sábado):</w:t>
      </w:r>
      <w:r w:rsidRPr="00CD5FCF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</w:rPr>
        <w:t xml:space="preserve"> das 08h30 às 09h</w:t>
      </w:r>
      <w:r w:rsidR="009A1969" w:rsidRPr="00CD5FCF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</w:rPr>
        <w:t>.</w:t>
      </w:r>
    </w:p>
    <w:p w14:paraId="2AB1F24B" w14:textId="77777777" w:rsidR="00DF1E4C" w:rsidRDefault="00DF1E4C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b/>
          <w:bCs/>
          <w:color w:val="000000"/>
          <w:sz w:val="24"/>
          <w:szCs w:val="24"/>
        </w:rPr>
      </w:pPr>
    </w:p>
    <w:p w14:paraId="738E5F03" w14:textId="44B9E5CE" w:rsidR="00B20E13" w:rsidRDefault="00A62DB6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Sobre o Projeto Sucuriú</w:t>
      </w:r>
    </w:p>
    <w:p w14:paraId="37DFE43C" w14:textId="77777777" w:rsidR="00B20E13" w:rsidRDefault="00A62DB6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Projeto Sucuriú marca a entrada da divisão de celulose da Arauco no Brasil. O investimento de US$4.6 bilhões inclui a construção de uma planta com capacidade de produção de 3,5 milhões de toneladas de fibra curta de celulose/ano. Está localizado em uma área de 3.500 hectares, a 50 quilômetros do centro da cidade de Inocência (MS) e </w:t>
      </w:r>
      <w:r>
        <w:rPr>
          <w:sz w:val="24"/>
          <w:szCs w:val="24"/>
        </w:rPr>
        <w:lastRenderedPageBreak/>
        <w:t>ao lado do Rio Sucuriú. A etapa de terraplanagem começou em 2024 e a previsão de entrada em operação é no final de 2027.</w:t>
      </w:r>
    </w:p>
    <w:p w14:paraId="2343AC3D" w14:textId="77777777" w:rsidR="00B20E13" w:rsidRDefault="00A62DB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Em todas as fases desenvolvimento do Projeto, e de maneira contínua, monitora e respeita a biodiversidade local, identificando espécies de flora e fauna nativas da região, além de fazer o mapeamento das áreas prioritárias para conservação.</w:t>
      </w:r>
    </w:p>
    <w:p w14:paraId="76335CD9" w14:textId="77777777" w:rsidR="00B20E13" w:rsidRDefault="00A62DB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Durante as obras, a Arauco vai oferecer capacitação e gerar mais de 14 mil oportunidades de trabalho. Depois do start </w:t>
      </w:r>
      <w:proofErr w:type="spellStart"/>
      <w:r>
        <w:rPr>
          <w:sz w:val="24"/>
          <w:szCs w:val="24"/>
        </w:rPr>
        <w:t>up</w:t>
      </w:r>
      <w:proofErr w:type="spellEnd"/>
      <w:r>
        <w:rPr>
          <w:sz w:val="24"/>
          <w:szCs w:val="24"/>
        </w:rPr>
        <w:t xml:space="preserve">, o Projeto Sucuriú empregará cerca de 6 mil pessoas nas unidades Industrial, Florestal e operações </w:t>
      </w:r>
      <w:proofErr w:type="gramStart"/>
      <w:r>
        <w:rPr>
          <w:sz w:val="24"/>
          <w:szCs w:val="24"/>
        </w:rPr>
        <w:t>de Logística</w:t>
      </w:r>
      <w:proofErr w:type="gramEnd"/>
      <w:r>
        <w:rPr>
          <w:sz w:val="24"/>
          <w:szCs w:val="24"/>
        </w:rPr>
        <w:t>. O propósito é impulsionar o desenvolvimento social e econômico para toda região, fomentando um aumento na geração de renda e na arrecadação de impostos, além de contribuir para atrair investimentos.</w:t>
      </w:r>
    </w:p>
    <w:p w14:paraId="2B7DF5FB" w14:textId="77777777" w:rsidR="00B20E13" w:rsidRDefault="00A62DB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>Sobre a Arauco Brasil</w:t>
      </w:r>
    </w:p>
    <w:p w14:paraId="1A526F7C" w14:textId="77777777" w:rsidR="00B20E13" w:rsidRDefault="00A62DB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 país desde 2002, a Arauco atua nos segmentos Florestal e de Madeiras com o propósito de, a partir da natureza e de fontes renováveis, contribuir com as pessoas e o planeta. Emprega mais de 3000 colaboradores próprios e conta com 5 unidades industriais brasileiras.</w:t>
      </w:r>
    </w:p>
    <w:p w14:paraId="678B9E98" w14:textId="77777777" w:rsidR="00B20E13" w:rsidRDefault="00A62DB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plantas estão distribuídas entre a produção de painéis, em três fábricas localizadas nas cidades de Jaguariaíva (PR), Ponta Grossa (PR) e Montenegro (RS); painéis e molduras, na planta localizada em Piên (PR); resinas e químicos, na unidade de Araucária (PR) e, em 2027, prepara-se para inaugurar sua primeira fábrica de celulose brasileira em Inocência (MS).</w:t>
      </w:r>
    </w:p>
    <w:p w14:paraId="7250100C" w14:textId="77777777" w:rsidR="00B20E13" w:rsidRDefault="00A62DB6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 atuação orientada por práticas ESG, a Arauco possui certificação FSC® (Forest </w:t>
      </w:r>
      <w:proofErr w:type="spellStart"/>
      <w:r>
        <w:rPr>
          <w:color w:val="000000"/>
          <w:sz w:val="24"/>
          <w:szCs w:val="24"/>
        </w:rPr>
        <w:t>Stewardship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Council</w:t>
      </w:r>
      <w:proofErr w:type="spellEnd"/>
      <w:r>
        <w:rPr>
          <w:color w:val="000000"/>
          <w:sz w:val="24"/>
          <w:szCs w:val="24"/>
        </w:rPr>
        <w:t>®) em suas florestas, que reconhece o manejo ambientalmente responsável, socialmente justo e economicamente viável. Globalmente e no país, opera primando pela gestão responsável da água, a conservação da biodiversidade e a retirada de gás carbônico da atmosfera.</w:t>
      </w:r>
    </w:p>
    <w:p w14:paraId="04848C9B" w14:textId="77777777" w:rsidR="00B20E13" w:rsidRDefault="00A62D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/>
        <w:t>Mais informações à imprensa:</w:t>
      </w:r>
    </w:p>
    <w:p w14:paraId="6C12CDAE" w14:textId="77777777" w:rsidR="00B20E13" w:rsidRDefault="00A62D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FFC000"/>
          <w:sz w:val="24"/>
          <w:szCs w:val="24"/>
        </w:rPr>
      </w:pPr>
      <w:r>
        <w:rPr>
          <w:b/>
          <w:bCs/>
          <w:color w:val="FFC000"/>
          <w:sz w:val="24"/>
          <w:szCs w:val="24"/>
        </w:rPr>
        <w:t>COR COMUNICAÇÃO </w:t>
      </w:r>
    </w:p>
    <w:p w14:paraId="28696EF8" w14:textId="77777777" w:rsidR="00B20E13" w:rsidRDefault="00A62D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São Paulo</w:t>
      </w:r>
    </w:p>
    <w:p w14:paraId="6FD2E327" w14:textId="77777777" w:rsidR="00B20E13" w:rsidRDefault="00A62D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Neila Carvalho: </w:t>
      </w:r>
      <w:hyperlink r:id="rId10">
        <w:r>
          <w:rPr>
            <w:color w:val="0000FF"/>
            <w:sz w:val="24"/>
            <w:szCs w:val="24"/>
            <w:u w:val="single"/>
          </w:rPr>
          <w:t>neilacarvalho@corcomunica.com.b</w:t>
        </w:r>
      </w:hyperlink>
      <w:r>
        <w:rPr>
          <w:color w:val="000000"/>
          <w:sz w:val="24"/>
          <w:szCs w:val="24"/>
        </w:rPr>
        <w:t>r | +55 (11) 99916-5094</w:t>
      </w:r>
    </w:p>
    <w:p w14:paraId="08613ED1" w14:textId="77777777" w:rsidR="00B20E13" w:rsidRDefault="00A62D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Gleison Rezende: </w:t>
      </w:r>
      <w:hyperlink r:id="rId11">
        <w:r>
          <w:rPr>
            <w:color w:val="0000FF"/>
            <w:sz w:val="24"/>
            <w:szCs w:val="24"/>
            <w:u w:val="single"/>
          </w:rPr>
          <w:t>gleisonrezende@corcomunica.com.br</w:t>
        </w:r>
      </w:hyperlink>
      <w:r>
        <w:rPr>
          <w:color w:val="000000"/>
          <w:sz w:val="24"/>
          <w:szCs w:val="24"/>
        </w:rPr>
        <w:t xml:space="preserve"> |  +55 (71) 99733-8883</w:t>
      </w:r>
    </w:p>
    <w:p w14:paraId="15B37DEB" w14:textId="77777777" w:rsidR="00B20E13" w:rsidRDefault="00B20E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21F2575F" w14:textId="77777777" w:rsidR="00B20E13" w:rsidRDefault="00A62D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Mato Grosso do Sul</w:t>
      </w:r>
    </w:p>
    <w:p w14:paraId="690E976C" w14:textId="77777777" w:rsidR="00B20E13" w:rsidRDefault="00A62D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Evelise Couto: </w:t>
      </w:r>
      <w:hyperlink r:id="rId12">
        <w:r>
          <w:rPr>
            <w:color w:val="0000FF"/>
            <w:sz w:val="24"/>
            <w:szCs w:val="24"/>
            <w:u w:val="single"/>
          </w:rPr>
          <w:t>evelisecouto@corcomunica.com.br</w:t>
        </w:r>
      </w:hyperlink>
      <w:r>
        <w:rPr>
          <w:color w:val="000000"/>
          <w:sz w:val="24"/>
          <w:szCs w:val="24"/>
        </w:rPr>
        <w:t xml:space="preserve"> | +55 (67) 9260-0352</w:t>
      </w:r>
    </w:p>
    <w:p w14:paraId="6FD4081C" w14:textId="77777777" w:rsidR="00B20E13" w:rsidRDefault="00A62D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Gabrielli Pinha: </w:t>
      </w:r>
      <w:hyperlink r:id="rId13">
        <w:r>
          <w:rPr>
            <w:color w:val="0000FF"/>
            <w:sz w:val="24"/>
            <w:szCs w:val="24"/>
            <w:u w:val="single"/>
          </w:rPr>
          <w:t>gabriellipinha@corcomunica.com.br</w:t>
        </w:r>
      </w:hyperlink>
      <w:r>
        <w:rPr>
          <w:color w:val="000000"/>
          <w:sz w:val="24"/>
          <w:szCs w:val="24"/>
        </w:rPr>
        <w:t> | +55 (18) 99669-3445</w:t>
      </w:r>
    </w:p>
    <w:p w14:paraId="3448205F" w14:textId="77777777" w:rsidR="00B20E13" w:rsidRDefault="00B20E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sectPr w:rsidR="00B20E13">
      <w:headerReference w:type="default" r:id="rId14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7254B" w14:textId="77777777" w:rsidR="00A8249D" w:rsidRDefault="00A8249D">
      <w:pPr>
        <w:spacing w:after="0" w:line="240" w:lineRule="auto"/>
      </w:pPr>
      <w:r>
        <w:separator/>
      </w:r>
    </w:p>
  </w:endnote>
  <w:endnote w:type="continuationSeparator" w:id="0">
    <w:p w14:paraId="0A8C2B8B" w14:textId="77777777" w:rsidR="00A8249D" w:rsidRDefault="00A82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83389C4-F15B-43A7-B2F6-486A0BB50E14}"/>
    <w:embedBold r:id="rId2" w:fontKey="{88CEC8AF-D45C-4CC5-A665-2D386AEA03F4}"/>
    <w:embedBoldItalic r:id="rId3" w:fontKey="{BD8CB029-C19D-4AA4-BA5B-B53B16EC269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CD12D7A-BB25-44D5-BEA8-D57C6F31EC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4FE113D-EC84-4F5B-8898-F9834AED7DB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D2CF6" w14:textId="77777777" w:rsidR="00A8249D" w:rsidRDefault="00A8249D">
      <w:pPr>
        <w:spacing w:after="0" w:line="240" w:lineRule="auto"/>
      </w:pPr>
      <w:r>
        <w:separator/>
      </w:r>
    </w:p>
  </w:footnote>
  <w:footnote w:type="continuationSeparator" w:id="0">
    <w:p w14:paraId="123EF476" w14:textId="77777777" w:rsidR="00A8249D" w:rsidRDefault="00A82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6D92D" w14:textId="77777777" w:rsidR="00B20E13" w:rsidRDefault="00A62D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bCs/>
        <w:color w:val="FFC000"/>
        <w:sz w:val="34"/>
        <w:szCs w:val="34"/>
      </w:rPr>
    </w:pPr>
    <w:r>
      <w:rPr>
        <w:b/>
        <w:bCs/>
        <w:color w:val="FFC000"/>
        <w:sz w:val="34"/>
        <w:szCs w:val="34"/>
      </w:rPr>
      <w:t xml:space="preserve">COR COMUNICAÇÃO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A5A6FCA" wp14:editId="0A7F6989">
          <wp:simplePos x="0" y="0"/>
          <wp:positionH relativeFrom="column">
            <wp:posOffset>4313555</wp:posOffset>
          </wp:positionH>
          <wp:positionV relativeFrom="paragraph">
            <wp:posOffset>-76197</wp:posOffset>
          </wp:positionV>
          <wp:extent cx="1255333" cy="35052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5333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1662E"/>
    <w:multiLevelType w:val="hybridMultilevel"/>
    <w:tmpl w:val="5C1AB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3652B"/>
    <w:multiLevelType w:val="multilevel"/>
    <w:tmpl w:val="031EF3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A042D52"/>
    <w:multiLevelType w:val="multilevel"/>
    <w:tmpl w:val="D2AC89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124568707">
    <w:abstractNumId w:val="2"/>
  </w:num>
  <w:num w:numId="2" w16cid:durableId="715662319">
    <w:abstractNumId w:val="1"/>
  </w:num>
  <w:num w:numId="3" w16cid:durableId="10651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E13"/>
    <w:rsid w:val="0003391D"/>
    <w:rsid w:val="00073D98"/>
    <w:rsid w:val="00076E85"/>
    <w:rsid w:val="002B43C9"/>
    <w:rsid w:val="00420BC5"/>
    <w:rsid w:val="00845581"/>
    <w:rsid w:val="00910CB0"/>
    <w:rsid w:val="009A1969"/>
    <w:rsid w:val="00A62DB6"/>
    <w:rsid w:val="00A8249D"/>
    <w:rsid w:val="00B20E13"/>
    <w:rsid w:val="00CD5FCF"/>
    <w:rsid w:val="00D0025B"/>
    <w:rsid w:val="00DF1E4C"/>
    <w:rsid w:val="00DF70B0"/>
    <w:rsid w:val="00E5397A"/>
    <w:rsid w:val="00EE18BB"/>
    <w:rsid w:val="00FB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5551"/>
  <w15:docId w15:val="{B868FC80-3F4D-4970-A644-7D4C92CB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CD5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89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41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11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50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8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400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780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92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335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4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8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11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2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147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rojetosucuriu/" TargetMode="External"/><Relationship Id="rId13" Type="http://schemas.openxmlformats.org/officeDocument/2006/relationships/hyperlink" Target="mailto:gabriellipinha@corcomunica.com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evelisecouto@corcomunica.com.b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leisonrezende@corcomunica.com.b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neilacarvalho@corcomunica.com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rojetosucuriu/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983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Andréa</dc:creator>
  <cp:lastModifiedBy>Evelise Couto</cp:lastModifiedBy>
  <cp:revision>4</cp:revision>
  <dcterms:created xsi:type="dcterms:W3CDTF">2026-08-14T16:58:00Z</dcterms:created>
  <dcterms:modified xsi:type="dcterms:W3CDTF">2026-08-17T17:46:00Z</dcterms:modified>
</cp:coreProperties>
</file>