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DFE60" w14:textId="77777777" w:rsidR="00641EBE" w:rsidRPr="005B6400" w:rsidRDefault="00641EBE" w:rsidP="00373844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5B6400">
        <w:rPr>
          <w:b/>
          <w:bCs/>
          <w:sz w:val="36"/>
          <w:szCs w:val="36"/>
        </w:rPr>
        <w:t xml:space="preserve">Dia de Proteção às Florestas: tecnologia e monitoramento ajudam </w:t>
      </w:r>
      <w:proofErr w:type="spellStart"/>
      <w:r w:rsidRPr="005B6400">
        <w:rPr>
          <w:b/>
          <w:bCs/>
          <w:sz w:val="36"/>
          <w:szCs w:val="36"/>
        </w:rPr>
        <w:t>Arauco</w:t>
      </w:r>
      <w:proofErr w:type="spellEnd"/>
      <w:r w:rsidRPr="005B6400">
        <w:rPr>
          <w:b/>
          <w:bCs/>
          <w:sz w:val="36"/>
          <w:szCs w:val="36"/>
        </w:rPr>
        <w:t xml:space="preserve"> a prevenir incêndios em Mato Grosso do Sul</w:t>
      </w:r>
    </w:p>
    <w:p w14:paraId="6BC483FC" w14:textId="77777777" w:rsidR="00641EBE" w:rsidRPr="00D74774" w:rsidRDefault="00641EBE" w:rsidP="00373844">
      <w:pPr>
        <w:spacing w:after="0" w:line="240" w:lineRule="auto"/>
        <w:rPr>
          <w:b/>
          <w:bCs/>
        </w:rPr>
      </w:pPr>
    </w:p>
    <w:p w14:paraId="6D0855F4" w14:textId="77777777" w:rsidR="00641EBE" w:rsidRPr="00641EBE" w:rsidRDefault="00641EBE" w:rsidP="00373844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 w:rsidRPr="00641EBE">
        <w:rPr>
          <w:b/>
          <w:bCs/>
          <w:i/>
          <w:iCs/>
          <w:sz w:val="28"/>
          <w:szCs w:val="28"/>
        </w:rPr>
        <w:t>Companhia mantém monitoramento 24 horas, 30 brigadas terrestres e apoio aéreo para proteger áreas produtivas, propriedades vizinhas e ecossistemas da região</w:t>
      </w:r>
    </w:p>
    <w:p w14:paraId="0FF02948" w14:textId="77777777" w:rsidR="00DF795B" w:rsidRDefault="0007453C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3CD227CA" wp14:editId="654D3E9B">
            <wp:extent cx="4694944" cy="345330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6-07-08 at 11.27.49 (1)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96"/>
                    <a:stretch/>
                  </pic:blipFill>
                  <pic:spPr bwMode="auto">
                    <a:xfrm>
                      <a:off x="0" y="0"/>
                      <a:ext cx="4702945" cy="3459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B71400" w14:textId="2915A835" w:rsidR="00EB55DC" w:rsidRPr="005B6400" w:rsidRDefault="0007453C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i/>
          <w:iCs/>
          <w:sz w:val="20"/>
          <w:szCs w:val="20"/>
        </w:rPr>
      </w:pPr>
      <w:r w:rsidRPr="005B6400">
        <w:rPr>
          <w:i/>
          <w:iCs/>
          <w:sz w:val="20"/>
          <w:szCs w:val="20"/>
        </w:rPr>
        <w:t xml:space="preserve">Brigadistas da </w:t>
      </w:r>
      <w:proofErr w:type="spellStart"/>
      <w:r w:rsidRPr="005B6400">
        <w:rPr>
          <w:i/>
          <w:iCs/>
          <w:sz w:val="20"/>
          <w:szCs w:val="20"/>
        </w:rPr>
        <w:t>Arauco</w:t>
      </w:r>
      <w:proofErr w:type="spellEnd"/>
      <w:r w:rsidRPr="005B6400">
        <w:rPr>
          <w:i/>
          <w:iCs/>
          <w:sz w:val="20"/>
          <w:szCs w:val="20"/>
        </w:rPr>
        <w:t xml:space="preserve"> durante treinamento de </w:t>
      </w:r>
      <w:r w:rsidR="006D36D1" w:rsidRPr="005B6400">
        <w:rPr>
          <w:i/>
          <w:iCs/>
          <w:sz w:val="20"/>
          <w:szCs w:val="20"/>
        </w:rPr>
        <w:t>prevenção e combate a incêndios</w:t>
      </w:r>
      <w:r w:rsidR="005B6400" w:rsidRPr="005B6400">
        <w:rPr>
          <w:i/>
          <w:iCs/>
          <w:sz w:val="20"/>
          <w:szCs w:val="20"/>
        </w:rPr>
        <w:t xml:space="preserve">.                         </w:t>
      </w:r>
      <w:r w:rsidR="005B6400">
        <w:rPr>
          <w:i/>
          <w:iCs/>
          <w:sz w:val="20"/>
          <w:szCs w:val="20"/>
        </w:rPr>
        <w:t xml:space="preserve">                  </w:t>
      </w:r>
      <w:r w:rsidR="005B6400" w:rsidRPr="005B6400">
        <w:rPr>
          <w:i/>
          <w:iCs/>
          <w:sz w:val="20"/>
          <w:szCs w:val="20"/>
        </w:rPr>
        <w:t xml:space="preserve">Foto: acervo </w:t>
      </w:r>
      <w:proofErr w:type="spellStart"/>
      <w:r w:rsidR="005B6400" w:rsidRPr="005B6400">
        <w:rPr>
          <w:i/>
          <w:iCs/>
          <w:sz w:val="20"/>
          <w:szCs w:val="20"/>
        </w:rPr>
        <w:t>Arauco</w:t>
      </w:r>
      <w:proofErr w:type="spellEnd"/>
    </w:p>
    <w:p w14:paraId="5B5C82CC" w14:textId="77777777" w:rsidR="00AF7C5E" w:rsidRPr="00373844" w:rsidRDefault="00B42134" w:rsidP="00373844">
      <w:pPr>
        <w:spacing w:before="120" w:after="120" w:line="240" w:lineRule="auto"/>
        <w:jc w:val="both"/>
        <w:rPr>
          <w:sz w:val="24"/>
          <w:szCs w:val="24"/>
        </w:rPr>
      </w:pPr>
      <w:r w:rsidRPr="00373844">
        <w:rPr>
          <w:b/>
          <w:bCs/>
          <w:color w:val="FFC000"/>
          <w:sz w:val="24"/>
          <w:szCs w:val="24"/>
        </w:rPr>
        <w:t>Julho de 2026</w:t>
      </w:r>
      <w:r w:rsidRPr="00373844">
        <w:rPr>
          <w:color w:val="FFC000"/>
          <w:sz w:val="24"/>
          <w:szCs w:val="24"/>
        </w:rPr>
        <w:t xml:space="preserve"> – </w:t>
      </w:r>
      <w:r w:rsidR="00AF7C5E" w:rsidRPr="00373844">
        <w:rPr>
          <w:sz w:val="24"/>
          <w:szCs w:val="24"/>
        </w:rPr>
        <w:t xml:space="preserve">A eficiência contra incêndios depende de dois pilares: prevenção rígida para evitar o fogo e resposta rápida para controlá-lo. Por isso, a estratégia da </w:t>
      </w:r>
      <w:proofErr w:type="spellStart"/>
      <w:r w:rsidR="00AF7C5E" w:rsidRPr="00373844">
        <w:rPr>
          <w:sz w:val="24"/>
          <w:szCs w:val="24"/>
        </w:rPr>
        <w:t>Arauco</w:t>
      </w:r>
      <w:proofErr w:type="spellEnd"/>
      <w:r w:rsidR="00AF7C5E" w:rsidRPr="00373844">
        <w:rPr>
          <w:sz w:val="24"/>
          <w:szCs w:val="24"/>
        </w:rPr>
        <w:t xml:space="preserve"> em seus plantios une o monitoramento contínuo do território e ações de redução de riscos ao planejamento operacional e à capacitação de equipes prontas para agir com agilidade.</w:t>
      </w:r>
    </w:p>
    <w:p w14:paraId="0712AD85" w14:textId="77777777" w:rsidR="00AF7C5E" w:rsidRPr="00373844" w:rsidRDefault="00AF7C5E" w:rsidP="00373844">
      <w:pPr>
        <w:spacing w:before="120" w:after="120" w:line="240" w:lineRule="auto"/>
        <w:jc w:val="both"/>
        <w:rPr>
          <w:sz w:val="24"/>
          <w:szCs w:val="24"/>
        </w:rPr>
      </w:pPr>
      <w:r w:rsidRPr="00373844">
        <w:rPr>
          <w:sz w:val="24"/>
          <w:szCs w:val="24"/>
        </w:rPr>
        <w:t xml:space="preserve">Esse trabalho ganha destaque em 17 de julho, Dia de Proteção às Florestas. Em Mato Grosso do Sul, onde a </w:t>
      </w:r>
      <w:proofErr w:type="spellStart"/>
      <w:r w:rsidRPr="00373844">
        <w:rPr>
          <w:sz w:val="24"/>
          <w:szCs w:val="24"/>
        </w:rPr>
        <w:t>Arauco</w:t>
      </w:r>
      <w:proofErr w:type="spellEnd"/>
      <w:r w:rsidRPr="00373844">
        <w:rPr>
          <w:sz w:val="24"/>
          <w:szCs w:val="24"/>
        </w:rPr>
        <w:t xml:space="preserve"> maneja mais de 200 mil hectares de eucalipto, a Companhia investe em uma estrutura que reúne tecnologia, brigadas especializadas e apoio aéreo para proteger áreas produtivas, propriedades vizinhas e ecossistemas locais.</w:t>
      </w:r>
    </w:p>
    <w:p w14:paraId="72977FE2" w14:textId="77777777" w:rsidR="00AF7C5E" w:rsidRPr="00373844" w:rsidRDefault="00AF7C5E" w:rsidP="00373844">
      <w:pPr>
        <w:spacing w:before="120" w:after="120" w:line="240" w:lineRule="auto"/>
        <w:jc w:val="both"/>
        <w:rPr>
          <w:b/>
          <w:bCs/>
          <w:sz w:val="24"/>
          <w:szCs w:val="24"/>
        </w:rPr>
      </w:pPr>
      <w:r w:rsidRPr="00373844">
        <w:rPr>
          <w:b/>
          <w:bCs/>
          <w:sz w:val="24"/>
          <w:szCs w:val="24"/>
        </w:rPr>
        <w:t>Monitoramento e atuação integrada</w:t>
      </w:r>
    </w:p>
    <w:p w14:paraId="391206A0" w14:textId="3EFB1674" w:rsidR="00AF7C5E" w:rsidRPr="00373844" w:rsidRDefault="00AF7C5E" w:rsidP="00373844">
      <w:pPr>
        <w:spacing w:before="120" w:after="120" w:line="240" w:lineRule="auto"/>
        <w:jc w:val="both"/>
        <w:rPr>
          <w:sz w:val="24"/>
          <w:szCs w:val="24"/>
        </w:rPr>
      </w:pPr>
      <w:r w:rsidRPr="00373844">
        <w:rPr>
          <w:sz w:val="24"/>
          <w:szCs w:val="24"/>
        </w:rPr>
        <w:t xml:space="preserve">A estratégia baseia-se em </w:t>
      </w:r>
      <w:r w:rsidR="00A62B47">
        <w:rPr>
          <w:sz w:val="24"/>
          <w:szCs w:val="24"/>
        </w:rPr>
        <w:t>cinco</w:t>
      </w:r>
      <w:r w:rsidRPr="00373844">
        <w:rPr>
          <w:sz w:val="24"/>
          <w:szCs w:val="24"/>
        </w:rPr>
        <w:t xml:space="preserve"> frentes principais: monitoramento, comunicação, prevenção</w:t>
      </w:r>
      <w:r w:rsidR="00A62B47">
        <w:rPr>
          <w:sz w:val="24"/>
          <w:szCs w:val="24"/>
        </w:rPr>
        <w:t>, despacho</w:t>
      </w:r>
      <w:bookmarkStart w:id="0" w:name="_GoBack"/>
      <w:bookmarkEnd w:id="0"/>
      <w:r w:rsidRPr="00373844">
        <w:rPr>
          <w:sz w:val="24"/>
          <w:szCs w:val="24"/>
        </w:rPr>
        <w:t xml:space="preserve"> e combate. A atuação integrada conta com uma central de monitoramento que opera 24 horas por dia, utilizando câmeras de alta resolução, sistemas de detecção de fumaça, imagens de satélite, acompanhamento meteorológico e ferramentas que simulam a propagação do fogo em tempo real.</w:t>
      </w:r>
    </w:p>
    <w:p w14:paraId="0394F5FB" w14:textId="77777777" w:rsidR="00AF7C5E" w:rsidRPr="00373844" w:rsidRDefault="00AF7C5E" w:rsidP="00373844">
      <w:pPr>
        <w:spacing w:before="120" w:after="120" w:line="240" w:lineRule="auto"/>
        <w:jc w:val="both"/>
        <w:rPr>
          <w:sz w:val="24"/>
          <w:szCs w:val="24"/>
        </w:rPr>
      </w:pPr>
      <w:r w:rsidRPr="00373844">
        <w:rPr>
          <w:sz w:val="24"/>
          <w:szCs w:val="24"/>
        </w:rPr>
        <w:lastRenderedPageBreak/>
        <w:t xml:space="preserve">Essas informações permitem compreender o cenário, localizar recursos e acionar a equipe mais próxima. Segundo Ramon José de Souza Santos, coordenador florestal da </w:t>
      </w:r>
      <w:proofErr w:type="spellStart"/>
      <w:r w:rsidRPr="00373844">
        <w:rPr>
          <w:sz w:val="24"/>
          <w:szCs w:val="24"/>
        </w:rPr>
        <w:t>Arauco</w:t>
      </w:r>
      <w:proofErr w:type="spellEnd"/>
      <w:r w:rsidRPr="00373844">
        <w:rPr>
          <w:sz w:val="24"/>
          <w:szCs w:val="24"/>
        </w:rPr>
        <w:t xml:space="preserve"> responsável pela área de prevenção e combate a incêndios, a rapidez na identificação é determinante.</w:t>
      </w:r>
    </w:p>
    <w:p w14:paraId="04AD4719" w14:textId="77777777" w:rsidR="00AF7C5E" w:rsidRPr="00373844" w:rsidRDefault="00AF7C5E" w:rsidP="00373844">
      <w:pPr>
        <w:spacing w:before="120" w:after="120" w:line="240" w:lineRule="auto"/>
        <w:jc w:val="both"/>
        <w:rPr>
          <w:sz w:val="24"/>
          <w:szCs w:val="24"/>
        </w:rPr>
      </w:pPr>
      <w:r w:rsidRPr="00373844">
        <w:rPr>
          <w:sz w:val="24"/>
          <w:szCs w:val="24"/>
        </w:rPr>
        <w:t>“Conseguimos acompanhar as áreas continuamente, inclusive à noite, e mobilizar os recursos assim que uma situação é identificada. Quando o incêndio é detectado no início, a resposta é mais rápida e efetiva. Um foco pequeno pode ser controlado em uma ou duas horas, enquanto uma ocorrência que avança demanda mais profissionais, equipamentos e uma operação muito mais complexa”, explica.</w:t>
      </w:r>
    </w:p>
    <w:p w14:paraId="068D444E" w14:textId="77777777" w:rsidR="00AF7C5E" w:rsidRPr="00373844" w:rsidRDefault="00AF7C5E" w:rsidP="00373844">
      <w:pPr>
        <w:spacing w:before="120" w:after="120" w:line="240" w:lineRule="auto"/>
        <w:jc w:val="both"/>
        <w:rPr>
          <w:sz w:val="24"/>
          <w:szCs w:val="24"/>
        </w:rPr>
      </w:pPr>
      <w:r w:rsidRPr="00373844">
        <w:rPr>
          <w:sz w:val="24"/>
          <w:szCs w:val="24"/>
        </w:rPr>
        <w:t>Para as ações em solo, a Companhia dispõe de 30 brigadas terrestres, formadas por cerca de 284 profissionais distribuídos estrategicamente. As equipes utilizam equipamentos de comunicação e geolocalização acompanhados em tempo real pela central, facilitando a coordenação dos recursos.</w:t>
      </w:r>
    </w:p>
    <w:p w14:paraId="74821CFB" w14:textId="77777777" w:rsidR="00AF7C5E" w:rsidRPr="00373844" w:rsidRDefault="00AF7C5E" w:rsidP="00373844">
      <w:pPr>
        <w:spacing w:before="120" w:after="120" w:line="240" w:lineRule="auto"/>
        <w:jc w:val="both"/>
        <w:rPr>
          <w:sz w:val="24"/>
          <w:szCs w:val="24"/>
        </w:rPr>
      </w:pPr>
      <w:r w:rsidRPr="00373844">
        <w:rPr>
          <w:sz w:val="24"/>
          <w:szCs w:val="24"/>
        </w:rPr>
        <w:t xml:space="preserve">O suporte aéreo é composto por quatro aviões com capacidade para 3 mil litros de água cada, dois helicópteros (de mil litros cada) e uma aeronave de coordenação. A </w:t>
      </w:r>
      <w:proofErr w:type="spellStart"/>
      <w:r w:rsidRPr="00373844">
        <w:rPr>
          <w:sz w:val="24"/>
          <w:szCs w:val="24"/>
        </w:rPr>
        <w:t>Arauco</w:t>
      </w:r>
      <w:proofErr w:type="spellEnd"/>
      <w:r w:rsidRPr="00373844">
        <w:rPr>
          <w:sz w:val="24"/>
          <w:szCs w:val="24"/>
        </w:rPr>
        <w:t xml:space="preserve"> foi pioneira no Brasil ao adotar esse modelo, no qual o avião de coordenação monitora a ocorrência do alto e orienta, em tempo real, o combate feito pelas outras aeronaves e pelas brigadas em solo.</w:t>
      </w:r>
    </w:p>
    <w:p w14:paraId="3E9EAF50" w14:textId="77777777" w:rsidR="00AF7C5E" w:rsidRPr="00373844" w:rsidRDefault="00AF7C5E" w:rsidP="00373844">
      <w:pPr>
        <w:spacing w:before="120" w:after="120" w:line="240" w:lineRule="auto"/>
        <w:jc w:val="both"/>
        <w:rPr>
          <w:sz w:val="24"/>
          <w:szCs w:val="24"/>
        </w:rPr>
      </w:pPr>
      <w:r w:rsidRPr="00373844">
        <w:rPr>
          <w:sz w:val="24"/>
          <w:szCs w:val="24"/>
        </w:rPr>
        <w:t>“O avião de coordenação amplia nossa visão sobre a ocorrência. Com as imagens em tempo real, podemos acompanhar o comportamento e a direção do fogo, definir os pontos prioritários de combate e orientar as equipes. Isso torna a operação mais precisa, melhora o uso dos recursos e aumenta a segurança dos brigadistas”, destaca Ramon.</w:t>
      </w:r>
    </w:p>
    <w:p w14:paraId="2F3E454F" w14:textId="77777777" w:rsidR="00373844" w:rsidRPr="00373844" w:rsidRDefault="00373844" w:rsidP="0037384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4"/>
          <w:szCs w:val="24"/>
        </w:rPr>
      </w:pPr>
      <w:r w:rsidRPr="00373844">
        <w:rPr>
          <w:rFonts w:eastAsia="Times New Roman"/>
          <w:b/>
          <w:bCs/>
          <w:sz w:val="24"/>
          <w:szCs w:val="24"/>
        </w:rPr>
        <w:t>Preparação antes da temporada de seca</w:t>
      </w:r>
    </w:p>
    <w:p w14:paraId="02F5BDB9" w14:textId="77777777" w:rsidR="00373844" w:rsidRPr="00373844" w:rsidRDefault="00373844" w:rsidP="00373844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73844">
        <w:rPr>
          <w:rFonts w:eastAsia="Times New Roman"/>
          <w:sz w:val="24"/>
          <w:szCs w:val="24"/>
        </w:rPr>
        <w:t xml:space="preserve">A preparação para enfrentar os períodos mais críticos começa bem antes da estiagem. Em suas áreas próprias e arrendadas, a </w:t>
      </w:r>
      <w:proofErr w:type="spellStart"/>
      <w:r w:rsidRPr="00373844">
        <w:rPr>
          <w:rFonts w:eastAsia="Times New Roman"/>
          <w:sz w:val="24"/>
          <w:szCs w:val="24"/>
        </w:rPr>
        <w:t>Arauco</w:t>
      </w:r>
      <w:proofErr w:type="spellEnd"/>
      <w:r w:rsidRPr="00373844">
        <w:rPr>
          <w:rFonts w:eastAsia="Times New Roman"/>
          <w:sz w:val="24"/>
          <w:szCs w:val="24"/>
        </w:rPr>
        <w:t xml:space="preserve"> planeja as estratégias para a temporada de incêndios, capacita as equipes e realiza ações preventivas constantes — como a manutenção de aceiros, limpeza de divisas, retirada de vegetação em pontos estratégicos e conservação de faixas próximas a redes de energia, rodovias e ferrovias.</w:t>
      </w:r>
    </w:p>
    <w:p w14:paraId="287C0367" w14:textId="77777777" w:rsidR="00373844" w:rsidRPr="00373844" w:rsidRDefault="00373844" w:rsidP="0037384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4"/>
          <w:szCs w:val="24"/>
        </w:rPr>
      </w:pPr>
      <w:r w:rsidRPr="00373844">
        <w:rPr>
          <w:rFonts w:eastAsia="Times New Roman"/>
          <w:b/>
          <w:bCs/>
          <w:sz w:val="24"/>
          <w:szCs w:val="24"/>
        </w:rPr>
        <w:t>Proteção que vai além das divisas</w:t>
      </w:r>
    </w:p>
    <w:p w14:paraId="389B4BCE" w14:textId="77777777" w:rsidR="00373844" w:rsidRPr="00373844" w:rsidRDefault="00373844" w:rsidP="00373844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73844">
        <w:rPr>
          <w:rFonts w:eastAsia="Times New Roman"/>
          <w:sz w:val="24"/>
          <w:szCs w:val="24"/>
        </w:rPr>
        <w:t xml:space="preserve">O monitoramento realizado pela </w:t>
      </w:r>
      <w:proofErr w:type="spellStart"/>
      <w:r w:rsidRPr="00373844">
        <w:rPr>
          <w:rFonts w:eastAsia="Times New Roman"/>
          <w:sz w:val="24"/>
          <w:szCs w:val="24"/>
        </w:rPr>
        <w:t>Arauco</w:t>
      </w:r>
      <w:proofErr w:type="spellEnd"/>
      <w:r w:rsidRPr="00373844">
        <w:rPr>
          <w:rFonts w:eastAsia="Times New Roman"/>
          <w:sz w:val="24"/>
          <w:szCs w:val="24"/>
        </w:rPr>
        <w:t xml:space="preserve"> estende-se por uma faixa de até cinco quilômetros além de suas divisas. Ao identificar um foco de incêndio em uma propriedade vizinha, as brigadas são mobilizadas para conter o avanço das chamas, mitigando riscos para comunidades, propriedades rurais, fauna e vegetação locais.</w:t>
      </w:r>
    </w:p>
    <w:p w14:paraId="38B7EFF5" w14:textId="77777777" w:rsidR="00373844" w:rsidRPr="00373844" w:rsidRDefault="00373844" w:rsidP="00373844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73844">
        <w:rPr>
          <w:rFonts w:eastAsia="Times New Roman"/>
          <w:sz w:val="24"/>
          <w:szCs w:val="24"/>
        </w:rPr>
        <w:t>Essa eficiência reflete-se diretamente nos resultados: em 2025, a Companhia combateu 184 incêndios sem registrar danos às suas áreas plantadas. Em 2026, até o momento, foram 43 ocorrências combatidas, mantendo o histórico de zero impacto sobre os plantios comerciais.</w:t>
      </w:r>
    </w:p>
    <w:p w14:paraId="037D66D8" w14:textId="77777777" w:rsidR="00373844" w:rsidRPr="00373844" w:rsidRDefault="00373844" w:rsidP="00373844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73844">
        <w:rPr>
          <w:rFonts w:eastAsia="Times New Roman"/>
          <w:sz w:val="24"/>
          <w:szCs w:val="24"/>
        </w:rPr>
        <w:t xml:space="preserve">“O fogo não respeita limites de propriedade. Quando atuamos no entorno, protegemos não apenas os nossos plantios, mas pessoas, propriedades vizinhas, áreas naturais de </w:t>
      </w:r>
      <w:r w:rsidRPr="00373844">
        <w:rPr>
          <w:rFonts w:eastAsia="Times New Roman"/>
          <w:sz w:val="24"/>
          <w:szCs w:val="24"/>
        </w:rPr>
        <w:lastRenderedPageBreak/>
        <w:t>Cerrado e a economia local. Esse resultado depende diretamente da integração entre brigadas, tecnologia, parceiros e comunidades”, ressalta Ramon.</w:t>
      </w:r>
    </w:p>
    <w:p w14:paraId="7CDF21F7" w14:textId="2CF70254" w:rsidR="00373844" w:rsidRPr="00373844" w:rsidRDefault="004F6668" w:rsidP="00373844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Integração com a comunidade: Programa Bom Vizinho</w:t>
      </w:r>
    </w:p>
    <w:p w14:paraId="1726F519" w14:textId="7871E2A2" w:rsidR="00373844" w:rsidRPr="00373844" w:rsidRDefault="00373844" w:rsidP="00373844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73844">
        <w:rPr>
          <w:rFonts w:eastAsia="Times New Roman"/>
          <w:sz w:val="24"/>
          <w:szCs w:val="24"/>
        </w:rPr>
        <w:t>A aproximação com moradores e produtores rurais é outra frente essencial da estrat</w:t>
      </w:r>
      <w:r w:rsidR="004F6668">
        <w:rPr>
          <w:rFonts w:eastAsia="Times New Roman"/>
          <w:sz w:val="24"/>
          <w:szCs w:val="24"/>
        </w:rPr>
        <w:t>égia. Por meio da campanha do P</w:t>
      </w:r>
      <w:r w:rsidRPr="00373844">
        <w:rPr>
          <w:rFonts w:eastAsia="Times New Roman"/>
          <w:sz w:val="24"/>
          <w:szCs w:val="24"/>
        </w:rPr>
        <w:t xml:space="preserve">rograma Bom Vizinho, a </w:t>
      </w:r>
      <w:proofErr w:type="spellStart"/>
      <w:r w:rsidRPr="00373844">
        <w:rPr>
          <w:rFonts w:eastAsia="Times New Roman"/>
          <w:sz w:val="24"/>
          <w:szCs w:val="24"/>
        </w:rPr>
        <w:t>Arauco</w:t>
      </w:r>
      <w:proofErr w:type="spellEnd"/>
      <w:r w:rsidRPr="00373844">
        <w:rPr>
          <w:rFonts w:eastAsia="Times New Roman"/>
          <w:sz w:val="24"/>
          <w:szCs w:val="24"/>
        </w:rPr>
        <w:t xml:space="preserve"> compartilha orientações preventivas, reforça os cuidados necessários durante os períodos de estiagem e divulga os canais de contato para acionamento rápido das equipes.</w:t>
      </w:r>
    </w:p>
    <w:p w14:paraId="4C957701" w14:textId="77777777" w:rsidR="00373844" w:rsidRDefault="00373844" w:rsidP="00373844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73844">
        <w:rPr>
          <w:rFonts w:eastAsia="Times New Roman"/>
          <w:sz w:val="24"/>
          <w:szCs w:val="24"/>
        </w:rPr>
        <w:t>“A prevenção depende da comunicação com quem vive e trabalha na região. Os moradores conhecem o território e são aliados importantes. Quanto mais rápido recebemos a informação de um foco, mais ágil é a nossa avaliação e a mobilização dos recursos necessários”, conclui o coordenador.</w:t>
      </w:r>
    </w:p>
    <w:p w14:paraId="1B212C75" w14:textId="13352147" w:rsidR="004F6668" w:rsidRPr="00373844" w:rsidRDefault="004F6668" w:rsidP="00373844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4F6668">
        <w:rPr>
          <w:rFonts w:eastAsia="Times New Roman"/>
          <w:sz w:val="24"/>
          <w:szCs w:val="24"/>
        </w:rPr>
        <w:t>O Programa Bom Vizinho conta com canais diretos de atendimento, com a Central de Produção pelo telefone (67) 9 9833-5189 e o SAC pelo número 0800 645 7376.</w:t>
      </w:r>
    </w:p>
    <w:p w14:paraId="47057197" w14:textId="77777777" w:rsidR="00641EBE" w:rsidRPr="00373844" w:rsidRDefault="00641EBE" w:rsidP="00373844">
      <w:pPr>
        <w:spacing w:before="120" w:after="120" w:line="240" w:lineRule="auto"/>
        <w:jc w:val="both"/>
        <w:rPr>
          <w:b/>
          <w:bCs/>
          <w:sz w:val="24"/>
          <w:szCs w:val="24"/>
        </w:rPr>
      </w:pPr>
      <w:r w:rsidRPr="00373844">
        <w:rPr>
          <w:b/>
          <w:bCs/>
          <w:sz w:val="24"/>
          <w:szCs w:val="24"/>
        </w:rPr>
        <w:t>Conservação ambiental também integra operações de Madeiras</w:t>
      </w:r>
    </w:p>
    <w:p w14:paraId="36E391F6" w14:textId="77777777" w:rsidR="00641EBE" w:rsidRPr="00373844" w:rsidRDefault="00641EBE" w:rsidP="00373844">
      <w:pPr>
        <w:spacing w:before="120" w:after="120" w:line="240" w:lineRule="auto"/>
        <w:jc w:val="both"/>
        <w:rPr>
          <w:sz w:val="24"/>
          <w:szCs w:val="24"/>
        </w:rPr>
      </w:pPr>
      <w:r w:rsidRPr="00373844">
        <w:rPr>
          <w:sz w:val="24"/>
          <w:szCs w:val="24"/>
        </w:rPr>
        <w:t xml:space="preserve">Além das ações de prevenção e combate a incêndios desenvolvidas em Mato Grosso do Sul, a </w:t>
      </w:r>
      <w:proofErr w:type="spellStart"/>
      <w:r w:rsidRPr="00373844">
        <w:rPr>
          <w:sz w:val="24"/>
          <w:szCs w:val="24"/>
        </w:rPr>
        <w:t>Arauco</w:t>
      </w:r>
      <w:proofErr w:type="spellEnd"/>
      <w:r w:rsidRPr="00373844">
        <w:rPr>
          <w:sz w:val="24"/>
          <w:szCs w:val="24"/>
        </w:rPr>
        <w:t xml:space="preserve"> mantém iniciativas voltadas à conservação ambiental em suas operações de Painéis e Madeiras no Paraná e no Rio Grande do Sul.</w:t>
      </w:r>
    </w:p>
    <w:p w14:paraId="25252CA8" w14:textId="1D8FF00B" w:rsidR="00641EBE" w:rsidRPr="00373844" w:rsidRDefault="00641EBE" w:rsidP="00373844">
      <w:pPr>
        <w:spacing w:before="120" w:after="120" w:line="240" w:lineRule="auto"/>
        <w:jc w:val="both"/>
        <w:rPr>
          <w:sz w:val="24"/>
          <w:szCs w:val="24"/>
        </w:rPr>
      </w:pPr>
      <w:r w:rsidRPr="00373844">
        <w:rPr>
          <w:sz w:val="24"/>
          <w:szCs w:val="24"/>
        </w:rPr>
        <w:t xml:space="preserve">As unidades realizam o monitoramento de áreas de preservação permanente, proteção de recursos hídricos, acompanhamento da fauna e programas de conservação da biodiversidade. As equipes passam regularmente por treinamentos voltados à prevenção de incêndios, gestão de riscos e atuação em emergências ambientais. As iniciativas fazem parte da gestão ambiental da </w:t>
      </w:r>
      <w:r w:rsidR="008261F6" w:rsidRPr="00373844">
        <w:rPr>
          <w:sz w:val="24"/>
          <w:szCs w:val="24"/>
        </w:rPr>
        <w:t>C</w:t>
      </w:r>
      <w:r w:rsidRPr="00373844">
        <w:rPr>
          <w:sz w:val="24"/>
          <w:szCs w:val="24"/>
        </w:rPr>
        <w:t xml:space="preserve">ompanhia e contribuem para a conservação dos ecossistemas presentes nas áreas onde a </w:t>
      </w:r>
      <w:proofErr w:type="spellStart"/>
      <w:r w:rsidRPr="00373844">
        <w:rPr>
          <w:sz w:val="24"/>
          <w:szCs w:val="24"/>
        </w:rPr>
        <w:t>Arauco</w:t>
      </w:r>
      <w:proofErr w:type="spellEnd"/>
      <w:r w:rsidRPr="00373844">
        <w:rPr>
          <w:sz w:val="24"/>
          <w:szCs w:val="24"/>
        </w:rPr>
        <w:t xml:space="preserve"> atua.</w:t>
      </w:r>
    </w:p>
    <w:p w14:paraId="57F05EA1" w14:textId="77777777" w:rsidR="001E4F72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Sobre o Projeto </w:t>
      </w:r>
      <w:proofErr w:type="spellStart"/>
      <w:r>
        <w:rPr>
          <w:b/>
          <w:bCs/>
          <w:color w:val="000000"/>
          <w:sz w:val="24"/>
          <w:szCs w:val="24"/>
        </w:rPr>
        <w:t>Sucuriú</w:t>
      </w:r>
      <w:proofErr w:type="spellEnd"/>
    </w:p>
    <w:p w14:paraId="3B6B3E26" w14:textId="77777777" w:rsidR="001E4F72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O Projeto </w:t>
      </w:r>
      <w:proofErr w:type="spellStart"/>
      <w:r>
        <w:rPr>
          <w:sz w:val="24"/>
          <w:szCs w:val="24"/>
        </w:rPr>
        <w:t>Sucuriú</w:t>
      </w:r>
      <w:proofErr w:type="spellEnd"/>
      <w:r>
        <w:rPr>
          <w:sz w:val="24"/>
          <w:szCs w:val="24"/>
        </w:rPr>
        <w:t xml:space="preserve"> marca a entrada da divisão de celulose da </w:t>
      </w:r>
      <w:proofErr w:type="spellStart"/>
      <w:r>
        <w:rPr>
          <w:sz w:val="24"/>
          <w:szCs w:val="24"/>
        </w:rPr>
        <w:t>Arauco</w:t>
      </w:r>
      <w:proofErr w:type="spellEnd"/>
      <w:r>
        <w:rPr>
          <w:sz w:val="24"/>
          <w:szCs w:val="24"/>
        </w:rPr>
        <w:t xml:space="preserve"> no Brasil. O investimento de US$4.6 bilhões inclui a construção de uma planta com capacidade de produção de 3,5 milhões de toneladas de fibra curta de celulose/ano. Está localizado em uma área de 3.500 hectares, a 50 quilômetros do centro da cidade de Ino</w:t>
      </w:r>
      <w:r w:rsidR="00F211B7">
        <w:rPr>
          <w:sz w:val="24"/>
          <w:szCs w:val="24"/>
        </w:rPr>
        <w:t>cência (MS) e ao lado do r</w:t>
      </w:r>
      <w:r>
        <w:rPr>
          <w:sz w:val="24"/>
          <w:szCs w:val="24"/>
        </w:rPr>
        <w:t xml:space="preserve">io </w:t>
      </w:r>
      <w:proofErr w:type="spellStart"/>
      <w:r>
        <w:rPr>
          <w:sz w:val="24"/>
          <w:szCs w:val="24"/>
        </w:rPr>
        <w:t>Sucuriú</w:t>
      </w:r>
      <w:proofErr w:type="spellEnd"/>
      <w:r>
        <w:rPr>
          <w:sz w:val="24"/>
          <w:szCs w:val="24"/>
        </w:rPr>
        <w:t>. A etapa de terraplanagem começou em 2024 e a previsão de entrada em operação é no final de 2027.</w:t>
      </w:r>
    </w:p>
    <w:p w14:paraId="1C3C14B8" w14:textId="77777777" w:rsidR="001E4F72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Em todas as fases desenvolvimento do Projeto, e de maneira contínua, monitora e respeita a biodiversidade local, identificando espécies de flora e fauna nativas da região, além de fazer o mapeamento das áreas prioritárias para conservação.</w:t>
      </w:r>
    </w:p>
    <w:p w14:paraId="47F39350" w14:textId="3B46EECE" w:rsidR="001E4F72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Durante as obras, a </w:t>
      </w:r>
      <w:proofErr w:type="spellStart"/>
      <w:r>
        <w:rPr>
          <w:sz w:val="24"/>
          <w:szCs w:val="24"/>
        </w:rPr>
        <w:t>Arauco</w:t>
      </w:r>
      <w:proofErr w:type="spellEnd"/>
      <w:r>
        <w:rPr>
          <w:sz w:val="24"/>
          <w:szCs w:val="24"/>
        </w:rPr>
        <w:t xml:space="preserve"> vai oferecer capacitação e gerar mais de 14 mil oportunidades de trabalho. Depois do </w:t>
      </w:r>
      <w:r w:rsidRPr="00F32682">
        <w:rPr>
          <w:i/>
          <w:sz w:val="24"/>
          <w:szCs w:val="24"/>
        </w:rPr>
        <w:t xml:space="preserve">start </w:t>
      </w:r>
      <w:proofErr w:type="spellStart"/>
      <w:r w:rsidRPr="00F32682">
        <w:rPr>
          <w:i/>
          <w:sz w:val="24"/>
          <w:szCs w:val="24"/>
        </w:rPr>
        <w:t>up</w:t>
      </w:r>
      <w:proofErr w:type="spellEnd"/>
      <w:r>
        <w:rPr>
          <w:sz w:val="24"/>
          <w:szCs w:val="24"/>
        </w:rPr>
        <w:t xml:space="preserve">, o Projeto </w:t>
      </w:r>
      <w:proofErr w:type="spellStart"/>
      <w:r>
        <w:rPr>
          <w:sz w:val="24"/>
          <w:szCs w:val="24"/>
        </w:rPr>
        <w:t>Sucuriú</w:t>
      </w:r>
      <w:proofErr w:type="spellEnd"/>
      <w:r>
        <w:rPr>
          <w:sz w:val="24"/>
          <w:szCs w:val="24"/>
        </w:rPr>
        <w:t xml:space="preserve"> empregará cerca de 6 mil pessoas nas unidades Industrial, Florestal e operações </w:t>
      </w:r>
      <w:proofErr w:type="gramStart"/>
      <w:r>
        <w:rPr>
          <w:sz w:val="24"/>
          <w:szCs w:val="24"/>
        </w:rPr>
        <w:t>de Logística</w:t>
      </w:r>
      <w:proofErr w:type="gramEnd"/>
      <w:r>
        <w:rPr>
          <w:sz w:val="24"/>
          <w:szCs w:val="24"/>
        </w:rPr>
        <w:t>. O propósito é impulsionar o desenvolvimento social e econômico para toda região, fomentando um aumento na geração de renda e na arrecadação de impostos, além de</w:t>
      </w:r>
      <w:r w:rsidR="001A4501">
        <w:rPr>
          <w:sz w:val="24"/>
          <w:szCs w:val="24"/>
        </w:rPr>
        <w:t xml:space="preserve"> estimular a </w:t>
      </w:r>
      <w:r>
        <w:rPr>
          <w:sz w:val="24"/>
          <w:szCs w:val="24"/>
        </w:rPr>
        <w:t>atra</w:t>
      </w:r>
      <w:r w:rsidR="001A4501">
        <w:rPr>
          <w:sz w:val="24"/>
          <w:szCs w:val="24"/>
        </w:rPr>
        <w:t>ção de</w:t>
      </w:r>
      <w:r>
        <w:rPr>
          <w:sz w:val="24"/>
          <w:szCs w:val="24"/>
        </w:rPr>
        <w:t xml:space="preserve"> investimentos.</w:t>
      </w:r>
    </w:p>
    <w:p w14:paraId="66672DF1" w14:textId="77777777" w:rsidR="001E4F72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>
        <w:rPr>
          <w:b/>
          <w:bCs/>
          <w:color w:val="000000"/>
          <w:sz w:val="24"/>
          <w:szCs w:val="24"/>
        </w:rPr>
        <w:t xml:space="preserve">Sobre a </w:t>
      </w:r>
      <w:proofErr w:type="spellStart"/>
      <w:r>
        <w:rPr>
          <w:b/>
          <w:bCs/>
          <w:color w:val="000000"/>
          <w:sz w:val="24"/>
          <w:szCs w:val="24"/>
        </w:rPr>
        <w:t>Arauco</w:t>
      </w:r>
      <w:proofErr w:type="spellEnd"/>
      <w:r>
        <w:rPr>
          <w:b/>
          <w:bCs/>
          <w:color w:val="000000"/>
          <w:sz w:val="24"/>
          <w:szCs w:val="24"/>
        </w:rPr>
        <w:t xml:space="preserve"> Brasil</w:t>
      </w:r>
    </w:p>
    <w:p w14:paraId="1F5A5423" w14:textId="77777777" w:rsidR="001E4F72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país desde 2002, a </w:t>
      </w:r>
      <w:proofErr w:type="spellStart"/>
      <w:r>
        <w:rPr>
          <w:color w:val="000000"/>
          <w:sz w:val="24"/>
          <w:szCs w:val="24"/>
        </w:rPr>
        <w:t>Arauco</w:t>
      </w:r>
      <w:proofErr w:type="spellEnd"/>
      <w:r>
        <w:rPr>
          <w:color w:val="000000"/>
          <w:sz w:val="24"/>
          <w:szCs w:val="24"/>
        </w:rPr>
        <w:t xml:space="preserve"> atua nos segmentos Florestal e de Madeiras com o propósito de, a partir da natureza e de fontes renováveis, contribuir com as pessoas e o planeta. Emprega mais de 3000 colaboradores próprios e conta com 5 unidades industriais brasileiras.</w:t>
      </w:r>
    </w:p>
    <w:p w14:paraId="675A9788" w14:textId="77777777" w:rsidR="001E4F72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plantas estão distribuídas entre a produção de painéis, em três fábricas localizadas nas cidades de Jaguariaíva (PR), Ponta Grossa (PR) e Montenegro (RS); painéis e molduras, na planta localizada em </w:t>
      </w:r>
      <w:proofErr w:type="spellStart"/>
      <w:r>
        <w:rPr>
          <w:color w:val="000000"/>
          <w:sz w:val="24"/>
          <w:szCs w:val="24"/>
        </w:rPr>
        <w:t>Piên</w:t>
      </w:r>
      <w:proofErr w:type="spellEnd"/>
      <w:r>
        <w:rPr>
          <w:color w:val="000000"/>
          <w:sz w:val="24"/>
          <w:szCs w:val="24"/>
        </w:rPr>
        <w:t xml:space="preserve"> (PR); resinas e químicos, na unidade de Araucária (PR) e, em 2027, prepara-se para inaugurar sua primeira fábrica de celulose brasileira em Inocência (MS).</w:t>
      </w:r>
    </w:p>
    <w:p w14:paraId="19742DED" w14:textId="77777777" w:rsidR="001E4F72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 atuação orientada por práticas ESG, a </w:t>
      </w:r>
      <w:proofErr w:type="spellStart"/>
      <w:r>
        <w:rPr>
          <w:color w:val="000000"/>
          <w:sz w:val="24"/>
          <w:szCs w:val="24"/>
        </w:rPr>
        <w:t>Arauco</w:t>
      </w:r>
      <w:proofErr w:type="spellEnd"/>
      <w:r>
        <w:rPr>
          <w:color w:val="000000"/>
          <w:sz w:val="24"/>
          <w:szCs w:val="24"/>
        </w:rPr>
        <w:t xml:space="preserve"> possui certificação FSC® (Forest </w:t>
      </w:r>
      <w:proofErr w:type="spellStart"/>
      <w:r>
        <w:rPr>
          <w:color w:val="000000"/>
          <w:sz w:val="24"/>
          <w:szCs w:val="24"/>
        </w:rPr>
        <w:t>Stewardship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Council</w:t>
      </w:r>
      <w:proofErr w:type="spellEnd"/>
      <w:r>
        <w:rPr>
          <w:color w:val="000000"/>
          <w:sz w:val="24"/>
          <w:szCs w:val="24"/>
        </w:rPr>
        <w:t>®) em suas florestas, que reconhece o manejo ambientalmente responsável, socialmente justo e economicamente viável. Globalmente e no país, opera primando pela gestão responsável da água, a conservação da biodiversidade e a retirada de gás carbônico da atmosfera.</w:t>
      </w:r>
    </w:p>
    <w:p w14:paraId="191297B2" w14:textId="77777777" w:rsidR="001E4F72" w:rsidRDefault="001E4F72" w:rsidP="00373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</w:p>
    <w:p w14:paraId="79523CC9" w14:textId="77777777" w:rsidR="001E4F72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Mais informações à imprensa:</w:t>
      </w:r>
    </w:p>
    <w:p w14:paraId="62F2E2E7" w14:textId="77777777" w:rsidR="001E4F72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color w:val="FF9900"/>
          <w:sz w:val="24"/>
          <w:szCs w:val="24"/>
        </w:rPr>
      </w:pPr>
      <w:r>
        <w:rPr>
          <w:b/>
          <w:bCs/>
          <w:color w:val="FF9900"/>
          <w:sz w:val="24"/>
          <w:szCs w:val="24"/>
        </w:rPr>
        <w:t>COR COMUNICAÇÃO </w:t>
      </w:r>
    </w:p>
    <w:p w14:paraId="1AF7A9BD" w14:textId="77777777" w:rsidR="001E4F72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São Paulo</w:t>
      </w:r>
    </w:p>
    <w:p w14:paraId="2A3767C4" w14:textId="77777777" w:rsidR="001E4F72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Neila</w:t>
      </w:r>
      <w:proofErr w:type="spellEnd"/>
      <w:r>
        <w:rPr>
          <w:color w:val="000000"/>
          <w:sz w:val="24"/>
          <w:szCs w:val="24"/>
        </w:rPr>
        <w:t xml:space="preserve"> Carvalho: </w:t>
      </w:r>
      <w:hyperlink r:id="rId7">
        <w:r>
          <w:rPr>
            <w:color w:val="1155CC"/>
            <w:sz w:val="24"/>
            <w:szCs w:val="24"/>
            <w:u w:val="single"/>
          </w:rPr>
          <w:t>neilacarvalho@corcomunica.com.br</w:t>
        </w:r>
      </w:hyperlink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| +55 (11) 99916-5094</w:t>
      </w:r>
    </w:p>
    <w:p w14:paraId="2A949535" w14:textId="77777777" w:rsidR="001E4F72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Gleison</w:t>
      </w:r>
      <w:proofErr w:type="spellEnd"/>
      <w:r>
        <w:rPr>
          <w:color w:val="000000"/>
          <w:sz w:val="24"/>
          <w:szCs w:val="24"/>
        </w:rPr>
        <w:t xml:space="preserve"> Rezende: </w:t>
      </w:r>
      <w:hyperlink r:id="rId8">
        <w:r>
          <w:rPr>
            <w:color w:val="1155CC"/>
            <w:sz w:val="24"/>
            <w:szCs w:val="24"/>
            <w:u w:val="single"/>
          </w:rPr>
          <w:t>gleisonrezende@corcomunica.com.br</w:t>
        </w:r>
      </w:hyperlink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|  +</w:t>
      </w:r>
      <w:proofErr w:type="gramEnd"/>
      <w:r>
        <w:rPr>
          <w:color w:val="000000"/>
          <w:sz w:val="24"/>
          <w:szCs w:val="24"/>
        </w:rPr>
        <w:t>55 (71) 99733-8883</w:t>
      </w:r>
    </w:p>
    <w:p w14:paraId="212CE547" w14:textId="77777777" w:rsidR="001E4F72" w:rsidRDefault="001E4F72" w:rsidP="00373844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b/>
          <w:bCs/>
          <w:color w:val="000000"/>
          <w:sz w:val="24"/>
          <w:szCs w:val="24"/>
        </w:rPr>
      </w:pPr>
    </w:p>
    <w:p w14:paraId="52649229" w14:textId="77777777" w:rsidR="001E4F72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Mato Grosso do Sul</w:t>
      </w:r>
    </w:p>
    <w:p w14:paraId="7747FFAA" w14:textId="77777777" w:rsidR="001E4F72" w:rsidRDefault="00B42134" w:rsidP="00373844">
      <w:pPr>
        <w:spacing w:before="80" w:after="8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Evelise Couto: </w:t>
      </w:r>
      <w:hyperlink r:id="rId9">
        <w:r>
          <w:rPr>
            <w:color w:val="1155CC"/>
            <w:sz w:val="24"/>
            <w:szCs w:val="24"/>
            <w:u w:val="single"/>
          </w:rPr>
          <w:t>evelisecouto@corcomunica.com.br</w:t>
        </w:r>
      </w:hyperlink>
      <w:r>
        <w:rPr>
          <w:sz w:val="24"/>
          <w:szCs w:val="24"/>
        </w:rPr>
        <w:t xml:space="preserve"> | +55 (67) 9260-0352</w:t>
      </w:r>
    </w:p>
    <w:p w14:paraId="2028159F" w14:textId="77777777" w:rsidR="001E4F72" w:rsidRPr="00641EBE" w:rsidRDefault="00B42134" w:rsidP="00373844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color w:val="000000"/>
          <w:sz w:val="24"/>
          <w:szCs w:val="24"/>
          <w:lang w:val="en-GB"/>
        </w:rPr>
      </w:pPr>
      <w:proofErr w:type="spellStart"/>
      <w:r w:rsidRPr="00641EBE">
        <w:rPr>
          <w:color w:val="000000"/>
          <w:sz w:val="24"/>
          <w:szCs w:val="24"/>
          <w:lang w:val="en-GB"/>
        </w:rPr>
        <w:t>Gabrielli</w:t>
      </w:r>
      <w:proofErr w:type="spellEnd"/>
      <w:r w:rsidRPr="00641EBE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641EBE">
        <w:rPr>
          <w:color w:val="000000"/>
          <w:sz w:val="24"/>
          <w:szCs w:val="24"/>
          <w:lang w:val="en-GB"/>
        </w:rPr>
        <w:t>Pinha</w:t>
      </w:r>
      <w:proofErr w:type="spellEnd"/>
      <w:r w:rsidRPr="00641EBE">
        <w:rPr>
          <w:color w:val="000000"/>
          <w:sz w:val="24"/>
          <w:szCs w:val="24"/>
          <w:lang w:val="en-GB"/>
        </w:rPr>
        <w:t>:  </w:t>
      </w:r>
      <w:hyperlink r:id="rId10">
        <w:r w:rsidRPr="00641EBE">
          <w:rPr>
            <w:color w:val="1155CC"/>
            <w:sz w:val="24"/>
            <w:szCs w:val="24"/>
            <w:u w:val="single"/>
            <w:lang w:val="en-GB"/>
          </w:rPr>
          <w:t>gabriellipinha@corcomunica.com.br</w:t>
        </w:r>
      </w:hyperlink>
      <w:r w:rsidRPr="00641EBE">
        <w:rPr>
          <w:color w:val="000000"/>
          <w:sz w:val="24"/>
          <w:szCs w:val="24"/>
          <w:lang w:val="en-GB"/>
        </w:rPr>
        <w:t> | +55 (18) 996693445</w:t>
      </w:r>
    </w:p>
    <w:sectPr w:rsidR="001E4F72" w:rsidRPr="00641EBE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6ADB554" w16cex:dateUtc="2026-07-15T18:45:00Z"/>
  <w16cex:commentExtensible w16cex:durableId="0772F861" w16cex:dateUtc="2026-07-15T18:46:00Z"/>
  <w16cex:commentExtensible w16cex:durableId="7EA778D6" w16cex:dateUtc="2026-07-15T18:47:00Z"/>
  <w16cex:commentExtensible w16cex:durableId="34FF4D86" w16cex:dateUtc="2026-07-15T18:47:00Z"/>
  <w16cex:commentExtensible w16cex:durableId="3DF5BEE3" w16cex:dateUtc="2026-07-15T18:48:00Z"/>
  <w16cex:commentExtensible w16cex:durableId="7CD42BF4" w16cex:dateUtc="2026-07-15T18:50:00Z"/>
  <w16cex:commentExtensible w16cex:durableId="6E21FD5E" w16cex:dateUtc="2026-07-15T23:29:00Z"/>
  <w16cex:commentExtensible w16cex:durableId="080D6D49" w16cex:dateUtc="2026-07-15T23:30:00Z"/>
  <w16cex:commentExtensible w16cex:durableId="39A10FDC" w16cex:dateUtc="2026-07-15T23:3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56777" w14:textId="77777777" w:rsidR="00010FB7" w:rsidRDefault="00010FB7">
      <w:pPr>
        <w:spacing w:after="0" w:line="240" w:lineRule="auto"/>
      </w:pPr>
      <w:r>
        <w:separator/>
      </w:r>
    </w:p>
  </w:endnote>
  <w:endnote w:type="continuationSeparator" w:id="0">
    <w:p w14:paraId="1DED79E4" w14:textId="77777777" w:rsidR="00010FB7" w:rsidRDefault="00010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6A456B1-2C55-4315-B568-DD92B5F5FB64}"/>
    <w:embedBold r:id="rId2" w:fontKey="{40A85076-38F4-49C8-B676-BA411A597F5E}"/>
    <w:embedItalic r:id="rId3" w:fontKey="{AA867CA3-C5EC-4EEE-AEDA-93DC4CA8E940}"/>
    <w:embedBoldItalic r:id="rId4" w:fontKey="{AF8CEF80-46D8-4843-A16E-791135105D0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33893B19-BC80-4351-85F1-427B939864A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1013CBD8-1296-42E6-8506-BE4BC28A22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8A097EF-52EB-466E-B270-43E472B3F54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63EB3" w14:textId="77777777" w:rsidR="00010FB7" w:rsidRDefault="00010FB7">
      <w:pPr>
        <w:spacing w:after="0" w:line="240" w:lineRule="auto"/>
      </w:pPr>
      <w:r>
        <w:separator/>
      </w:r>
    </w:p>
  </w:footnote>
  <w:footnote w:type="continuationSeparator" w:id="0">
    <w:p w14:paraId="6B373F2C" w14:textId="77777777" w:rsidR="00010FB7" w:rsidRDefault="00010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493AB" w14:textId="77777777" w:rsidR="001E4F72" w:rsidRPr="00641EBE" w:rsidRDefault="00B421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bCs/>
        <w:color w:val="FFC000"/>
        <w:sz w:val="36"/>
        <w:szCs w:val="36"/>
      </w:rPr>
    </w:pPr>
    <w:r w:rsidRPr="00641EBE">
      <w:rPr>
        <w:b/>
        <w:bCs/>
        <w:color w:val="FF9900"/>
        <w:sz w:val="36"/>
        <w:szCs w:val="36"/>
      </w:rPr>
      <w:t xml:space="preserve">COR COMUNICAÇÃO </w:t>
    </w:r>
    <w:r w:rsidRPr="00641EBE">
      <w:rPr>
        <w:noProof/>
        <w:sz w:val="36"/>
        <w:szCs w:val="36"/>
      </w:rPr>
      <w:drawing>
        <wp:anchor distT="0" distB="0" distL="114300" distR="114300" simplePos="0" relativeHeight="251658240" behindDoc="0" locked="0" layoutInCell="1" hidden="0" allowOverlap="1" wp14:anchorId="17960D28" wp14:editId="72836C0E">
          <wp:simplePos x="0" y="0"/>
          <wp:positionH relativeFrom="column">
            <wp:posOffset>4313555</wp:posOffset>
          </wp:positionH>
          <wp:positionV relativeFrom="paragraph">
            <wp:posOffset>-76196</wp:posOffset>
          </wp:positionV>
          <wp:extent cx="1255333" cy="35052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333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72"/>
    <w:rsid w:val="00010FB7"/>
    <w:rsid w:val="0007453C"/>
    <w:rsid w:val="000E3E77"/>
    <w:rsid w:val="000F2791"/>
    <w:rsid w:val="00136262"/>
    <w:rsid w:val="00143CB6"/>
    <w:rsid w:val="00160BDC"/>
    <w:rsid w:val="001A4501"/>
    <w:rsid w:val="001A55BC"/>
    <w:rsid w:val="001E4F72"/>
    <w:rsid w:val="0025592F"/>
    <w:rsid w:val="002634FC"/>
    <w:rsid w:val="00270E56"/>
    <w:rsid w:val="002C153A"/>
    <w:rsid w:val="002F27E5"/>
    <w:rsid w:val="002F542B"/>
    <w:rsid w:val="00303B06"/>
    <w:rsid w:val="00307EA0"/>
    <w:rsid w:val="00312543"/>
    <w:rsid w:val="0036780E"/>
    <w:rsid w:val="00373844"/>
    <w:rsid w:val="00377D73"/>
    <w:rsid w:val="003838EE"/>
    <w:rsid w:val="003B280C"/>
    <w:rsid w:val="003D6BC8"/>
    <w:rsid w:val="003F32EE"/>
    <w:rsid w:val="004055A1"/>
    <w:rsid w:val="00441886"/>
    <w:rsid w:val="004F2A07"/>
    <w:rsid w:val="004F6668"/>
    <w:rsid w:val="005164EE"/>
    <w:rsid w:val="005367D0"/>
    <w:rsid w:val="005B6400"/>
    <w:rsid w:val="005C196A"/>
    <w:rsid w:val="005C48A0"/>
    <w:rsid w:val="005F1CF2"/>
    <w:rsid w:val="006207EA"/>
    <w:rsid w:val="00623946"/>
    <w:rsid w:val="006374D0"/>
    <w:rsid w:val="00641EBE"/>
    <w:rsid w:val="00671E99"/>
    <w:rsid w:val="00675867"/>
    <w:rsid w:val="0069544C"/>
    <w:rsid w:val="006D2E04"/>
    <w:rsid w:val="006D36D1"/>
    <w:rsid w:val="00725918"/>
    <w:rsid w:val="00734B68"/>
    <w:rsid w:val="00744FDA"/>
    <w:rsid w:val="00754475"/>
    <w:rsid w:val="00757E37"/>
    <w:rsid w:val="00766355"/>
    <w:rsid w:val="00766F26"/>
    <w:rsid w:val="007C4C4F"/>
    <w:rsid w:val="00813041"/>
    <w:rsid w:val="008261F6"/>
    <w:rsid w:val="008A0543"/>
    <w:rsid w:val="008A1B72"/>
    <w:rsid w:val="008E4834"/>
    <w:rsid w:val="00923AEA"/>
    <w:rsid w:val="00947205"/>
    <w:rsid w:val="00986045"/>
    <w:rsid w:val="009F0BBB"/>
    <w:rsid w:val="00A07454"/>
    <w:rsid w:val="00A62B47"/>
    <w:rsid w:val="00A963B7"/>
    <w:rsid w:val="00AC6404"/>
    <w:rsid w:val="00AC759F"/>
    <w:rsid w:val="00AD12DE"/>
    <w:rsid w:val="00AF4C17"/>
    <w:rsid w:val="00AF7C5E"/>
    <w:rsid w:val="00B04BA2"/>
    <w:rsid w:val="00B3057C"/>
    <w:rsid w:val="00B42134"/>
    <w:rsid w:val="00B860BC"/>
    <w:rsid w:val="00BA0EB9"/>
    <w:rsid w:val="00BF4CF5"/>
    <w:rsid w:val="00C526D8"/>
    <w:rsid w:val="00C94AF0"/>
    <w:rsid w:val="00CA06EE"/>
    <w:rsid w:val="00CC6F22"/>
    <w:rsid w:val="00D11E58"/>
    <w:rsid w:val="00D1302B"/>
    <w:rsid w:val="00D1751D"/>
    <w:rsid w:val="00D2642B"/>
    <w:rsid w:val="00D57AB5"/>
    <w:rsid w:val="00D65CE5"/>
    <w:rsid w:val="00DF795B"/>
    <w:rsid w:val="00E122BA"/>
    <w:rsid w:val="00E143B5"/>
    <w:rsid w:val="00E31108"/>
    <w:rsid w:val="00E53D33"/>
    <w:rsid w:val="00E55DA7"/>
    <w:rsid w:val="00E703FA"/>
    <w:rsid w:val="00E73829"/>
    <w:rsid w:val="00EB48B9"/>
    <w:rsid w:val="00EB55DC"/>
    <w:rsid w:val="00F211B7"/>
    <w:rsid w:val="00F32682"/>
    <w:rsid w:val="00F4281E"/>
    <w:rsid w:val="00F47BA5"/>
    <w:rsid w:val="00F67BBD"/>
    <w:rsid w:val="00F771F6"/>
    <w:rsid w:val="00F93ACD"/>
    <w:rsid w:val="00FC3BBF"/>
    <w:rsid w:val="00FD613E"/>
    <w:rsid w:val="00FE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D5EA"/>
  <w15:docId w15:val="{D54EC750-34AA-4834-8F7E-B35BD589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7453C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41E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1EBE"/>
  </w:style>
  <w:style w:type="paragraph" w:styleId="Rodap">
    <w:name w:val="footer"/>
    <w:basedOn w:val="Normal"/>
    <w:link w:val="RodapChar"/>
    <w:uiPriority w:val="99"/>
    <w:unhideWhenUsed/>
    <w:rsid w:val="00641E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1EBE"/>
  </w:style>
  <w:style w:type="paragraph" w:styleId="Reviso">
    <w:name w:val="Revision"/>
    <w:hidden/>
    <w:uiPriority w:val="99"/>
    <w:semiHidden/>
    <w:rsid w:val="000E3E77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0E3E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E3E7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E3E7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3E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3E7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4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4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eisonrezende@corcomunica.com.br" TargetMode="Externa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hyperlink" Target="mailto:neilacarvalho@corcomunica.com.b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gabriellipinha@corcomunica.com.b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velisecouto@corcomunica.com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1384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Evelise</dc:creator>
  <cp:lastModifiedBy>Evelise Couto</cp:lastModifiedBy>
  <cp:revision>2</cp:revision>
  <dcterms:created xsi:type="dcterms:W3CDTF">2026-07-16T21:10:00Z</dcterms:created>
  <dcterms:modified xsi:type="dcterms:W3CDTF">2026-07-16T21:10:00Z</dcterms:modified>
</cp:coreProperties>
</file>