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0EF" w:rsidRDefault="00813409">
      <w:pPr>
        <w:spacing w:before="240" w:after="240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 xml:space="preserve">Com o lema “Respeitar o meio ambiente é o nosso melhor lance”, </w:t>
      </w:r>
      <w:proofErr w:type="spellStart"/>
      <w:r>
        <w:rPr>
          <w:rFonts w:ascii="Calibri" w:eastAsia="Calibri" w:hAnsi="Calibri" w:cs="Calibri"/>
          <w:b/>
          <w:bCs/>
          <w:sz w:val="32"/>
          <w:szCs w:val="32"/>
        </w:rPr>
        <w:t>Arauco</w:t>
      </w:r>
      <w:proofErr w:type="spellEnd"/>
      <w:r>
        <w:rPr>
          <w:rFonts w:ascii="Calibri" w:eastAsia="Calibri" w:hAnsi="Calibri" w:cs="Calibri"/>
          <w:b/>
          <w:bCs/>
          <w:sz w:val="32"/>
          <w:szCs w:val="32"/>
        </w:rPr>
        <w:t xml:space="preserve"> promove jornada ambiental</w:t>
      </w:r>
    </w:p>
    <w:p w:rsidR="005E10EF" w:rsidRDefault="00813409">
      <w:pPr>
        <w:spacing w:before="240" w:after="240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No clima da Copa, programação terá oficinas, ações educativas e atividades sobre biodiversidade, fauna regional e sustentabilidade em Inocência</w:t>
      </w:r>
    </w:p>
    <w:p w:rsidR="002F49D2" w:rsidRDefault="002F49D2" w:rsidP="002F49D2">
      <w:pPr>
        <w:spacing w:before="240" w:after="240"/>
        <w:jc w:val="center"/>
        <w:rPr>
          <w:rFonts w:ascii="Calibri" w:eastAsia="Calibri" w:hAnsi="Calibri" w:cs="Calibri"/>
          <w:b/>
          <w:bCs/>
          <w:color w:val="FFC000"/>
          <w:sz w:val="24"/>
          <w:szCs w:val="24"/>
        </w:rPr>
      </w:pPr>
      <w:r>
        <w:rPr>
          <w:rFonts w:ascii="Calibri" w:eastAsia="Calibri" w:hAnsi="Calibri" w:cs="Calibri"/>
          <w:b/>
          <w:bCs/>
          <w:noProof/>
          <w:color w:val="FFC000"/>
          <w:sz w:val="24"/>
          <w:szCs w:val="24"/>
        </w:rPr>
        <w:drawing>
          <wp:inline distT="0" distB="0" distL="0" distR="0">
            <wp:extent cx="4457700" cy="295534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23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1574" cy="295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0EF" w:rsidRDefault="00813409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C000"/>
          <w:sz w:val="24"/>
          <w:szCs w:val="24"/>
        </w:rPr>
        <w:t>Junho de 2026 -</w:t>
      </w:r>
      <w:r w:rsidR="002F49D2">
        <w:rPr>
          <w:rFonts w:ascii="Calibri" w:eastAsia="Calibri" w:hAnsi="Calibri" w:cs="Calibri"/>
          <w:b/>
          <w:bCs/>
          <w:color w:val="FFC000"/>
          <w:sz w:val="24"/>
          <w:szCs w:val="24"/>
        </w:rPr>
        <w:t xml:space="preserve"> 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Em ano de Mundial de Futebol, a </w:t>
      </w:r>
      <w:proofErr w:type="spellStart"/>
      <w:r>
        <w:rPr>
          <w:rFonts w:ascii="Calibri" w:eastAsia="Calibri" w:hAnsi="Calibri" w:cs="Calibri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leva para a educação ambiental uma ideia conhecida dentro e fora de campo: grandes resultados dependem de participação coletiva. Com o lema “Respeitar o meio ambiente é o nosso melhor lance”, a empresa </w:t>
      </w:r>
      <w:r>
        <w:rPr>
          <w:rFonts w:ascii="Calibri" w:eastAsia="Calibri" w:hAnsi="Calibri" w:cs="Calibri"/>
          <w:sz w:val="24"/>
          <w:szCs w:val="24"/>
        </w:rPr>
        <w:t xml:space="preserve">realiza, em junho, a Jornada de Meio Ambiente 2026, com uma programação voltada à comunidade de Inocência, estudantes da rede municipal e trabalhadores da </w:t>
      </w:r>
      <w:proofErr w:type="spellStart"/>
      <w:r>
        <w:rPr>
          <w:rFonts w:ascii="Calibri" w:eastAsia="Calibri" w:hAnsi="Calibri" w:cs="Calibri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os envolvidos na implantação do Projeto </w:t>
      </w:r>
      <w:proofErr w:type="spellStart"/>
      <w:r>
        <w:rPr>
          <w:rFonts w:ascii="Calibri" w:eastAsia="Calibri" w:hAnsi="Calibri" w:cs="Calibri"/>
          <w:sz w:val="24"/>
          <w:szCs w:val="24"/>
        </w:rPr>
        <w:t>Sucuriú</w:t>
      </w:r>
      <w:proofErr w:type="spellEnd"/>
      <w:r>
        <w:rPr>
          <w:rFonts w:ascii="Calibri" w:eastAsia="Calibri" w:hAnsi="Calibri" w:cs="Calibri"/>
          <w:sz w:val="24"/>
          <w:szCs w:val="24"/>
        </w:rPr>
        <w:t>, em Inocência (MS).</w:t>
      </w:r>
    </w:p>
    <w:p w:rsidR="005E10EF" w:rsidRDefault="00813409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 jornada integra as cel</w:t>
      </w:r>
      <w:r>
        <w:rPr>
          <w:rFonts w:ascii="Calibri" w:eastAsia="Calibri" w:hAnsi="Calibri" w:cs="Calibri"/>
          <w:sz w:val="24"/>
          <w:szCs w:val="24"/>
        </w:rPr>
        <w:t>ebrações pelo Dia do Meio Ambiente, comemorado em 5 de junho. A iniciativa conecta o clima do torneio a temas como biodiversidade, recursos hídricos, fauna regional, reciclagem e conservação ambiental. O objetivo é aproximar esses assuntos da rotina das pe</w:t>
      </w:r>
      <w:r>
        <w:rPr>
          <w:rFonts w:ascii="Calibri" w:eastAsia="Calibri" w:hAnsi="Calibri" w:cs="Calibri"/>
          <w:sz w:val="24"/>
          <w:szCs w:val="24"/>
        </w:rPr>
        <w:t>ssoas, por meio de oficinas, atividades educativas, experiências interativas e ações de sensibilização sobre o cuidado com o território.</w:t>
      </w:r>
    </w:p>
    <w:p w:rsidR="005E10EF" w:rsidRDefault="00813409">
      <w:pPr>
        <w:spacing w:before="240" w:after="240"/>
        <w:jc w:val="both"/>
        <w:rPr>
          <w:rFonts w:ascii="Calibri" w:eastAsia="Calibri" w:hAnsi="Calibri" w:cs="Calibri"/>
          <w:sz w:val="24"/>
          <w:szCs w:val="24"/>
          <w:highlight w:val="yellow"/>
        </w:rPr>
      </w:pPr>
      <w:r>
        <w:rPr>
          <w:rFonts w:ascii="Calibri" w:eastAsia="Calibri" w:hAnsi="Calibri" w:cs="Calibri"/>
          <w:sz w:val="24"/>
          <w:szCs w:val="24"/>
        </w:rPr>
        <w:t xml:space="preserve">Na Casa </w:t>
      </w:r>
      <w:proofErr w:type="spellStart"/>
      <w:r>
        <w:rPr>
          <w:rFonts w:ascii="Calibri" w:eastAsia="Calibri" w:hAnsi="Calibri" w:cs="Calibri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sz w:val="24"/>
          <w:szCs w:val="24"/>
        </w:rPr>
        <w:t>, a programação começa no dia 15 com oficinas abertas ao público adulto. Na parte da tarde, serão realiza</w:t>
      </w:r>
      <w:r>
        <w:rPr>
          <w:rFonts w:ascii="Calibri" w:eastAsia="Calibri" w:hAnsi="Calibri" w:cs="Calibri"/>
          <w:sz w:val="24"/>
          <w:szCs w:val="24"/>
        </w:rPr>
        <w:t>das atividades de artesanato com pinturas em folhas de celulose, oficina de jardinagem com pintura em vasos de cerâmica e plantio de mudas de hortaliças, além de oficina de monotipia, técnica artística que utiliza elementos da natureza, como folhas e galho</w:t>
      </w:r>
      <w:r>
        <w:rPr>
          <w:rFonts w:ascii="Calibri" w:eastAsia="Calibri" w:hAnsi="Calibri" w:cs="Calibri"/>
          <w:sz w:val="24"/>
          <w:szCs w:val="24"/>
        </w:rPr>
        <w:t>s, para criar impressões em papel.</w:t>
      </w:r>
    </w:p>
    <w:p w:rsidR="005E10EF" w:rsidRDefault="00813409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A partir do dia 16, a Casa </w:t>
      </w:r>
      <w:proofErr w:type="spellStart"/>
      <w:r>
        <w:rPr>
          <w:rFonts w:ascii="Calibri" w:eastAsia="Calibri" w:hAnsi="Calibri" w:cs="Calibri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receberá estudantes das escolas municipais, do 4º ao 9º ano, para uma programação educativa sobre biodiversidade, geociência, fauna regional e conservação ambiental. O “Dia dos Primatas” </w:t>
      </w:r>
      <w:r>
        <w:rPr>
          <w:rFonts w:ascii="Calibri" w:eastAsia="Calibri" w:hAnsi="Calibri" w:cs="Calibri"/>
          <w:sz w:val="24"/>
          <w:szCs w:val="24"/>
        </w:rPr>
        <w:t xml:space="preserve">terá atividades conduzidas pela </w:t>
      </w:r>
      <w:proofErr w:type="spellStart"/>
      <w:r>
        <w:rPr>
          <w:rFonts w:ascii="Calibri" w:eastAsia="Calibri" w:hAnsi="Calibri" w:cs="Calibri"/>
          <w:sz w:val="24"/>
          <w:szCs w:val="24"/>
        </w:rPr>
        <w:t>Sauá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Consultoria Ambiental, com foco na importância da conservação dos primatas e da fauna arborícola no corredor ripário do Projeto </w:t>
      </w:r>
      <w:proofErr w:type="spellStart"/>
      <w:r>
        <w:rPr>
          <w:rFonts w:ascii="Calibri" w:eastAsia="Calibri" w:hAnsi="Calibri" w:cs="Calibri"/>
          <w:sz w:val="24"/>
          <w:szCs w:val="24"/>
        </w:rPr>
        <w:t>Sucuriú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no Cerrado. A programação inclui apresentação introdutória sobre hábitos, ecologi</w:t>
      </w:r>
      <w:r>
        <w:rPr>
          <w:rFonts w:ascii="Calibri" w:eastAsia="Calibri" w:hAnsi="Calibri" w:cs="Calibri"/>
          <w:sz w:val="24"/>
          <w:szCs w:val="24"/>
        </w:rPr>
        <w:t>a, alimentação e papel dos primatas no ecossistema, além de oficina de aquarela e trilha ecológica interativa.</w:t>
      </w:r>
    </w:p>
    <w:p w:rsidR="005E10EF" w:rsidRDefault="00813409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 dia 17, professores da Universidade Federal de Mato Grosso do Sul (UFMS) conduzem uma exposição didática sobre ecologia regional, com animais </w:t>
      </w:r>
      <w:proofErr w:type="spellStart"/>
      <w:r>
        <w:rPr>
          <w:rFonts w:ascii="Calibri" w:eastAsia="Calibri" w:hAnsi="Calibri" w:cs="Calibri"/>
          <w:sz w:val="24"/>
          <w:szCs w:val="24"/>
        </w:rPr>
        <w:t>taxidermizados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espécimes conservados em meio líquido. Já no dia 19, a equipe da </w:t>
      </w:r>
      <w:proofErr w:type="spellStart"/>
      <w:r>
        <w:rPr>
          <w:rFonts w:ascii="Calibri" w:eastAsia="Calibri" w:hAnsi="Calibri" w:cs="Calibri"/>
          <w:sz w:val="24"/>
          <w:szCs w:val="24"/>
        </w:rPr>
        <w:t>ViaFAUNA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realiza a ação “</w:t>
      </w:r>
      <w:proofErr w:type="spellStart"/>
      <w:r>
        <w:rPr>
          <w:rFonts w:ascii="Calibri" w:eastAsia="Calibri" w:hAnsi="Calibri" w:cs="Calibri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é o bicho – A fauna da nossa região”, com dinâmicas sobre pegadas, vocalizações de animais, espécies ameaçadas, segurança nas rodovias e preve</w:t>
      </w:r>
      <w:r>
        <w:rPr>
          <w:rFonts w:ascii="Calibri" w:eastAsia="Calibri" w:hAnsi="Calibri" w:cs="Calibri"/>
          <w:sz w:val="24"/>
          <w:szCs w:val="24"/>
        </w:rPr>
        <w:t>nção de atropelamento de fauna. A atividade também prevê entrega de cartilhas educativas, painéis de conscientização, maquetes de passagens de fauna e exibição de fotos e vídeos de animais monitorados na região.</w:t>
      </w:r>
    </w:p>
    <w:p w:rsidR="005E10EF" w:rsidRDefault="00813409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 dia 18, os alunos participam do projeto “</w:t>
      </w:r>
      <w:r>
        <w:rPr>
          <w:rFonts w:ascii="Calibri" w:eastAsia="Calibri" w:hAnsi="Calibri" w:cs="Calibri"/>
          <w:sz w:val="24"/>
          <w:szCs w:val="24"/>
        </w:rPr>
        <w:t>Geociência para Todos”, coordenado pelo professor Sidney Kuerten, da Universidade Estadual de Mato Grosso do Sul (UEMS), com uso de caixa de realidade aumentada para abordar recursos hídricos, e materiais sobre rochas, minerais e fósseis. A programação tam</w:t>
      </w:r>
      <w:r>
        <w:rPr>
          <w:rFonts w:ascii="Calibri" w:eastAsia="Calibri" w:hAnsi="Calibri" w:cs="Calibri"/>
          <w:sz w:val="24"/>
          <w:szCs w:val="24"/>
        </w:rPr>
        <w:t xml:space="preserve">bém inclui uma apresentação sobre o papagaio-verdadeiro, ave típica do Cerrado, comum em Inocência e considerada uma das espécies mais traficadas ilegalmente no país. </w:t>
      </w:r>
    </w:p>
    <w:p w:rsidR="005E10EF" w:rsidRDefault="00813409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“O Projeto </w:t>
      </w:r>
      <w:proofErr w:type="spellStart"/>
      <w:r>
        <w:rPr>
          <w:rFonts w:ascii="Calibri" w:eastAsia="Calibri" w:hAnsi="Calibri" w:cs="Calibri"/>
          <w:sz w:val="24"/>
          <w:szCs w:val="24"/>
        </w:rPr>
        <w:t>Sucuriú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está em implantação em um território com grande riqueza ambiental, e </w:t>
      </w:r>
      <w:r>
        <w:rPr>
          <w:rFonts w:ascii="Calibri" w:eastAsia="Calibri" w:hAnsi="Calibri" w:cs="Calibri"/>
          <w:sz w:val="24"/>
          <w:szCs w:val="24"/>
        </w:rPr>
        <w:t>isso exige uma atuação cuidadosa, técnica e permanente. A Jornada contribui para ampliar o diálogo com a comunidade, valorizar o conhecimento científico e fortalecer a educação ambiental como parte desse processo”, afirma Camila Paschoal, gerente de Meio A</w:t>
      </w:r>
      <w:r>
        <w:rPr>
          <w:rFonts w:ascii="Calibri" w:eastAsia="Calibri" w:hAnsi="Calibri" w:cs="Calibri"/>
          <w:sz w:val="24"/>
          <w:szCs w:val="24"/>
        </w:rPr>
        <w:t xml:space="preserve">mbiente da </w:t>
      </w:r>
      <w:proofErr w:type="spellStart"/>
      <w:r>
        <w:rPr>
          <w:rFonts w:ascii="Calibri" w:eastAsia="Calibri" w:hAnsi="Calibri" w:cs="Calibri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Celulose Brasil.</w:t>
      </w:r>
    </w:p>
    <w:p w:rsidR="005E10EF" w:rsidRDefault="00813409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 encerramento das atividades na Casa </w:t>
      </w:r>
      <w:proofErr w:type="spellStart"/>
      <w:r>
        <w:rPr>
          <w:rFonts w:ascii="Calibri" w:eastAsia="Calibri" w:hAnsi="Calibri" w:cs="Calibri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será no dia 20 de junho, sábado, com programação aberta à população de Inocência, com dinâmicas educativas sobre fauna regional, identificação de pegadas e sons de animais. Tam</w:t>
      </w:r>
      <w:r>
        <w:rPr>
          <w:rFonts w:ascii="Calibri" w:eastAsia="Calibri" w:hAnsi="Calibri" w:cs="Calibri"/>
          <w:sz w:val="24"/>
          <w:szCs w:val="24"/>
        </w:rPr>
        <w:t>bém serão distribuídas cartilhas sobre segurança de pessoas e animais nas rodovias.</w:t>
      </w:r>
    </w:p>
    <w:p w:rsidR="005E10EF" w:rsidRDefault="00813409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Educação ambiental no canteiro de obras</w:t>
      </w:r>
    </w:p>
    <w:p w:rsidR="005E10EF" w:rsidRDefault="00813409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Além das ações voltadas à comunidade, a Jornada terá uma programação interna no canteiro de obras da fábrica direcionada aos trabalhadores, fornecedores e equipes envolvidas na implantação do Projeto </w:t>
      </w:r>
      <w:proofErr w:type="spellStart"/>
      <w:r>
        <w:rPr>
          <w:rFonts w:ascii="Calibri" w:eastAsia="Calibri" w:hAnsi="Calibri" w:cs="Calibri"/>
          <w:sz w:val="24"/>
          <w:szCs w:val="24"/>
        </w:rPr>
        <w:t>Sucuriú</w:t>
      </w:r>
      <w:proofErr w:type="spellEnd"/>
      <w:r>
        <w:rPr>
          <w:rFonts w:ascii="Calibri" w:eastAsia="Calibri" w:hAnsi="Calibri" w:cs="Calibri"/>
          <w:sz w:val="24"/>
          <w:szCs w:val="24"/>
        </w:rPr>
        <w:t>. As atividades incluem palestras, jogos educativ</w:t>
      </w:r>
      <w:r>
        <w:rPr>
          <w:rFonts w:ascii="Calibri" w:eastAsia="Calibri" w:hAnsi="Calibri" w:cs="Calibri"/>
          <w:sz w:val="24"/>
          <w:szCs w:val="24"/>
        </w:rPr>
        <w:t xml:space="preserve">os e dinâmicas </w:t>
      </w:r>
      <w:r>
        <w:rPr>
          <w:rFonts w:ascii="Calibri" w:eastAsia="Calibri" w:hAnsi="Calibri" w:cs="Calibri"/>
          <w:sz w:val="24"/>
          <w:szCs w:val="24"/>
        </w:rPr>
        <w:lastRenderedPageBreak/>
        <w:t>sobre gestão ambiental, prevenção da poluição, biodiversidade, recursos hídricos, reciclagem e desperdício de alimentos.</w:t>
      </w:r>
    </w:p>
    <w:p w:rsidR="005E10EF" w:rsidRDefault="00813409">
      <w:p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 programação contará com iniciativas corporativas e online, incluindo a palestra de abertura com Juan Ramón, no dia 15/</w:t>
      </w:r>
      <w:r>
        <w:rPr>
          <w:rFonts w:ascii="Calibri" w:eastAsia="Calibri" w:hAnsi="Calibri" w:cs="Calibri"/>
          <w:sz w:val="24"/>
          <w:szCs w:val="24"/>
        </w:rPr>
        <w:t xml:space="preserve">06 (segunda-feira), em formato online, abordando a gestão ambiental na implantação de grandes projetos, além do game virtual “Trilha Jornada de Meio Ambiente”, voltado ao engajamento de trabalhadores de todas as unidades da </w:t>
      </w:r>
      <w:proofErr w:type="spellStart"/>
      <w:r>
        <w:rPr>
          <w:rFonts w:ascii="Calibri" w:eastAsia="Calibri" w:hAnsi="Calibri" w:cs="Calibri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Celulose, </w:t>
      </w:r>
      <w:proofErr w:type="spellStart"/>
      <w:r>
        <w:rPr>
          <w:rFonts w:ascii="Calibri" w:eastAsia="Calibri" w:hAnsi="Calibri" w:cs="Calibri"/>
          <w:sz w:val="24"/>
          <w:szCs w:val="24"/>
        </w:rPr>
        <w:t>webinares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a p</w:t>
      </w:r>
      <w:r>
        <w:rPr>
          <w:rFonts w:ascii="Calibri" w:eastAsia="Calibri" w:hAnsi="Calibri" w:cs="Calibri"/>
          <w:sz w:val="24"/>
          <w:szCs w:val="24"/>
        </w:rPr>
        <w:t>alestra online de Werner Grau sobre a nova lei de licenciamento ambiental.</w:t>
      </w:r>
    </w:p>
    <w:p w:rsidR="005E10EF" w:rsidRDefault="00813409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Sobre o Projeto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Sucuriú</w:t>
      </w:r>
      <w:proofErr w:type="spellEnd"/>
    </w:p>
    <w:p w:rsidR="005E10EF" w:rsidRDefault="00813409">
      <w:pPr>
        <w:spacing w:before="120" w:after="120" w:line="26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 Projeto </w:t>
      </w:r>
      <w:proofErr w:type="spellStart"/>
      <w:r>
        <w:rPr>
          <w:rFonts w:ascii="Calibri" w:eastAsia="Calibri" w:hAnsi="Calibri" w:cs="Calibri"/>
          <w:sz w:val="24"/>
          <w:szCs w:val="24"/>
        </w:rPr>
        <w:t>Sucuriú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marca a entrada da divisão de celulose da </w:t>
      </w:r>
      <w:proofErr w:type="spellStart"/>
      <w:r>
        <w:rPr>
          <w:rFonts w:ascii="Calibri" w:eastAsia="Calibri" w:hAnsi="Calibri" w:cs="Calibri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Brasil. O investimento de US$4.6 bilhões inclui a construção de uma planta com capacida</w:t>
      </w:r>
      <w:r>
        <w:rPr>
          <w:rFonts w:ascii="Calibri" w:eastAsia="Calibri" w:hAnsi="Calibri" w:cs="Calibri"/>
          <w:sz w:val="24"/>
          <w:szCs w:val="24"/>
        </w:rPr>
        <w:t xml:space="preserve">de de produção de 3,5 milhões de toneladas de fibra curta de celulose/ano. Está localizado em uma área de 3.500 hectares, a 50 quilômetros do centro da cidade de Inocência (MS) e ao lado do Rio </w:t>
      </w:r>
      <w:proofErr w:type="spellStart"/>
      <w:r>
        <w:rPr>
          <w:rFonts w:ascii="Calibri" w:eastAsia="Calibri" w:hAnsi="Calibri" w:cs="Calibri"/>
          <w:sz w:val="24"/>
          <w:szCs w:val="24"/>
        </w:rPr>
        <w:t>Sucuriú</w:t>
      </w:r>
      <w:proofErr w:type="spellEnd"/>
      <w:r>
        <w:rPr>
          <w:rFonts w:ascii="Calibri" w:eastAsia="Calibri" w:hAnsi="Calibri" w:cs="Calibri"/>
          <w:sz w:val="24"/>
          <w:szCs w:val="24"/>
        </w:rPr>
        <w:t>. A etapa de terraplanagem começou em 2024 e a previsão</w:t>
      </w:r>
      <w:r>
        <w:rPr>
          <w:rFonts w:ascii="Calibri" w:eastAsia="Calibri" w:hAnsi="Calibri" w:cs="Calibri"/>
          <w:sz w:val="24"/>
          <w:szCs w:val="24"/>
        </w:rPr>
        <w:t xml:space="preserve"> de entrada em operação é no final de 2027.</w:t>
      </w:r>
    </w:p>
    <w:p w:rsidR="005E10EF" w:rsidRDefault="00813409">
      <w:pPr>
        <w:spacing w:before="120" w:after="120" w:line="26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Em todas as fases desenvolvimento do Projeto, e de maneira contínua, monitora e respeita a biodiversidade local, identificando espécies de flora e fauna nativas da região, além de fazer o mapeamento das áreas pri</w:t>
      </w:r>
      <w:r>
        <w:rPr>
          <w:rFonts w:ascii="Calibri" w:eastAsia="Calibri" w:hAnsi="Calibri" w:cs="Calibri"/>
          <w:sz w:val="24"/>
          <w:szCs w:val="24"/>
        </w:rPr>
        <w:t>oritárias para conservação.</w:t>
      </w:r>
    </w:p>
    <w:p w:rsidR="005E10EF" w:rsidRDefault="00813409">
      <w:pPr>
        <w:spacing w:before="120" w:after="120" w:line="26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Durante as obras, a </w:t>
      </w:r>
      <w:proofErr w:type="spellStart"/>
      <w:r>
        <w:rPr>
          <w:rFonts w:ascii="Calibri" w:eastAsia="Calibri" w:hAnsi="Calibri" w:cs="Calibri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vai oferecer capacitação e gerar mais de 14 mil oportunidades de trabalho. Depois do start </w:t>
      </w:r>
      <w:proofErr w:type="spellStart"/>
      <w:r>
        <w:rPr>
          <w:rFonts w:ascii="Calibri" w:eastAsia="Calibri" w:hAnsi="Calibri" w:cs="Calibri"/>
          <w:sz w:val="24"/>
          <w:szCs w:val="24"/>
        </w:rPr>
        <w:t>up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o Projeto </w:t>
      </w:r>
      <w:proofErr w:type="spellStart"/>
      <w:r>
        <w:rPr>
          <w:rFonts w:ascii="Calibri" w:eastAsia="Calibri" w:hAnsi="Calibri" w:cs="Calibri"/>
          <w:sz w:val="24"/>
          <w:szCs w:val="24"/>
        </w:rPr>
        <w:t>Sucuriú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empregará cerca de 6 mil pessoas nas unidades Industrial, Florestal e operações </w:t>
      </w:r>
      <w:proofErr w:type="gramStart"/>
      <w:r>
        <w:rPr>
          <w:rFonts w:ascii="Calibri" w:eastAsia="Calibri" w:hAnsi="Calibri" w:cs="Calibri"/>
          <w:sz w:val="24"/>
          <w:szCs w:val="24"/>
        </w:rPr>
        <w:t>de Logís</w:t>
      </w:r>
      <w:r>
        <w:rPr>
          <w:rFonts w:ascii="Calibri" w:eastAsia="Calibri" w:hAnsi="Calibri" w:cs="Calibri"/>
          <w:sz w:val="24"/>
          <w:szCs w:val="24"/>
        </w:rPr>
        <w:t>tica</w:t>
      </w:r>
      <w:proofErr w:type="gramEnd"/>
      <w:r>
        <w:rPr>
          <w:rFonts w:ascii="Calibri" w:eastAsia="Calibri" w:hAnsi="Calibri" w:cs="Calibri"/>
          <w:sz w:val="24"/>
          <w:szCs w:val="24"/>
        </w:rPr>
        <w:t>. O propósito é impulsionar o desenvolvimento social e econômico para toda região, fomentando um aumento na geração de renda e na arrecadação de impostos, além de contribuir para atrair investimentos.</w:t>
      </w:r>
    </w:p>
    <w:p w:rsidR="005E10EF" w:rsidRDefault="00813409">
      <w:pPr>
        <w:spacing w:before="120" w:after="120" w:line="268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Sobre a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Brasil</w:t>
      </w:r>
    </w:p>
    <w:p w:rsidR="005E10EF" w:rsidRDefault="00813409">
      <w:pPr>
        <w:spacing w:before="120" w:after="120" w:line="26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 país desde 2002, a </w:t>
      </w:r>
      <w:proofErr w:type="spellStart"/>
      <w:r>
        <w:rPr>
          <w:rFonts w:ascii="Calibri" w:eastAsia="Calibri" w:hAnsi="Calibri" w:cs="Calibri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atua nos segmentos Florestal e de Madeiras com o propósito de, a partir da natureza e de fontes renováveis, contribuir com as pessoas e o planeta. Emprega mais de 3000 colaboradores próprios e conta com 5 unidades industriais brasileiras.</w:t>
      </w:r>
    </w:p>
    <w:p w:rsidR="005E10EF" w:rsidRDefault="00813409">
      <w:pPr>
        <w:spacing w:before="120" w:after="120" w:line="26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 plantas estão </w:t>
      </w:r>
      <w:r>
        <w:rPr>
          <w:rFonts w:ascii="Calibri" w:eastAsia="Calibri" w:hAnsi="Calibri" w:cs="Calibri"/>
          <w:sz w:val="24"/>
          <w:szCs w:val="24"/>
        </w:rPr>
        <w:t xml:space="preserve">distribuídas entre a produção de painéis, em três fábricas localizadas nas cidades de Jaguariaíva (PR), Ponta Grossa (PR) e Montenegro (RS); painéis e molduras, na planta localizada em </w:t>
      </w:r>
      <w:proofErr w:type="spellStart"/>
      <w:r>
        <w:rPr>
          <w:rFonts w:ascii="Calibri" w:eastAsia="Calibri" w:hAnsi="Calibri" w:cs="Calibri"/>
          <w:sz w:val="24"/>
          <w:szCs w:val="24"/>
        </w:rPr>
        <w:t>Piên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(PR); resinas e químicos, na unidade de Araucária (PR) e, em 2027,</w:t>
      </w:r>
      <w:r>
        <w:rPr>
          <w:rFonts w:ascii="Calibri" w:eastAsia="Calibri" w:hAnsi="Calibri" w:cs="Calibri"/>
          <w:sz w:val="24"/>
          <w:szCs w:val="24"/>
        </w:rPr>
        <w:t xml:space="preserve"> prepara-se para inaugurar sua primeira fábrica de celulose brasileira em Inocência (MS).</w:t>
      </w:r>
    </w:p>
    <w:p w:rsidR="005E10EF" w:rsidRDefault="00813409">
      <w:pPr>
        <w:spacing w:before="120" w:after="120" w:line="26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Com atuação orientada por práticas ESG, a </w:t>
      </w:r>
      <w:proofErr w:type="spellStart"/>
      <w:r>
        <w:rPr>
          <w:rFonts w:ascii="Calibri" w:eastAsia="Calibri" w:hAnsi="Calibri" w:cs="Calibri"/>
          <w:sz w:val="24"/>
          <w:szCs w:val="24"/>
        </w:rPr>
        <w:t>Arauco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possui certificação FSC® (Forest </w:t>
      </w:r>
      <w:proofErr w:type="spellStart"/>
      <w:r>
        <w:rPr>
          <w:rFonts w:ascii="Calibri" w:eastAsia="Calibri" w:hAnsi="Calibri" w:cs="Calibri"/>
          <w:sz w:val="24"/>
          <w:szCs w:val="24"/>
        </w:rPr>
        <w:t>Stewardship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Council</w:t>
      </w:r>
      <w:proofErr w:type="spellEnd"/>
      <w:r>
        <w:rPr>
          <w:rFonts w:ascii="Calibri" w:eastAsia="Calibri" w:hAnsi="Calibri" w:cs="Calibri"/>
          <w:sz w:val="24"/>
          <w:szCs w:val="24"/>
        </w:rPr>
        <w:t>®) em suas florestas, que reconhece o manejo ambientalmente respo</w:t>
      </w:r>
      <w:r>
        <w:rPr>
          <w:rFonts w:ascii="Calibri" w:eastAsia="Calibri" w:hAnsi="Calibri" w:cs="Calibri"/>
          <w:sz w:val="24"/>
          <w:szCs w:val="24"/>
        </w:rPr>
        <w:t>nsável, socialmente justo e economicamente viável. Globalmente e no país, opera primando pela gestão responsável da água, a conservação da biodiversidade e a retirada de gás carbônico da atmosfera.</w:t>
      </w:r>
    </w:p>
    <w:p w:rsidR="005E10EF" w:rsidRDefault="00813409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 </w:t>
      </w:r>
    </w:p>
    <w:p w:rsidR="005E10EF" w:rsidRDefault="0081340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Mais informações à imprensa:</w:t>
      </w:r>
    </w:p>
    <w:p w:rsidR="005E10EF" w:rsidRDefault="00813409">
      <w:pPr>
        <w:jc w:val="both"/>
        <w:rPr>
          <w:rFonts w:ascii="Calibri" w:eastAsia="Calibri" w:hAnsi="Calibri" w:cs="Calibri"/>
          <w:b/>
          <w:bCs/>
          <w:color w:val="FF99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9900"/>
          <w:sz w:val="24"/>
          <w:szCs w:val="24"/>
        </w:rPr>
        <w:t xml:space="preserve">COR COMUNICAÇÃO </w:t>
      </w:r>
    </w:p>
    <w:p w:rsidR="005E10EF" w:rsidRDefault="0081340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:rsidR="005E10EF" w:rsidRDefault="0081340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São Paulo</w:t>
      </w:r>
    </w:p>
    <w:p w:rsidR="005E10EF" w:rsidRDefault="00813409">
      <w:pPr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Neila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Carvalho: </w:t>
      </w:r>
      <w:r>
        <w:rPr>
          <w:rFonts w:ascii="Calibri" w:eastAsia="Calibri" w:hAnsi="Calibri" w:cs="Calibri"/>
          <w:color w:val="1155CC"/>
          <w:sz w:val="24"/>
          <w:szCs w:val="24"/>
          <w:u w:val="single"/>
        </w:rPr>
        <w:t>neilacarvalho@corcomunica.com.br</w:t>
      </w:r>
      <w:r>
        <w:rPr>
          <w:rFonts w:ascii="Calibri" w:eastAsia="Calibri" w:hAnsi="Calibri" w:cs="Calibri"/>
          <w:sz w:val="24"/>
          <w:szCs w:val="24"/>
        </w:rPr>
        <w:t xml:space="preserve"> | +55 (11) 99916-5094</w:t>
      </w:r>
    </w:p>
    <w:p w:rsidR="005E10EF" w:rsidRDefault="00813409">
      <w:pPr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Gleison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Rezende: </w:t>
      </w:r>
      <w:r>
        <w:rPr>
          <w:rFonts w:ascii="Calibri" w:eastAsia="Calibri" w:hAnsi="Calibri" w:cs="Calibri"/>
          <w:color w:val="1155CC"/>
          <w:sz w:val="24"/>
          <w:szCs w:val="24"/>
          <w:u w:val="single"/>
        </w:rPr>
        <w:t>gleisonrezende@corcomunica.com.br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|  +</w:t>
      </w:r>
      <w:proofErr w:type="gramEnd"/>
      <w:r>
        <w:rPr>
          <w:rFonts w:ascii="Calibri" w:eastAsia="Calibri" w:hAnsi="Calibri" w:cs="Calibri"/>
          <w:sz w:val="24"/>
          <w:szCs w:val="24"/>
        </w:rPr>
        <w:t>55 (71) 99733-8883</w:t>
      </w:r>
    </w:p>
    <w:p w:rsidR="005E10EF" w:rsidRDefault="0081340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:rsidR="005E10EF" w:rsidRDefault="00813409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Mato Grosso do Sul</w:t>
      </w:r>
    </w:p>
    <w:p w:rsidR="005E10EF" w:rsidRDefault="00813409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Evelise Couto: </w:t>
      </w:r>
      <w:r>
        <w:rPr>
          <w:rFonts w:ascii="Calibri" w:eastAsia="Calibri" w:hAnsi="Calibri" w:cs="Calibri"/>
          <w:color w:val="1155CC"/>
          <w:sz w:val="24"/>
          <w:szCs w:val="24"/>
          <w:u w:val="single"/>
        </w:rPr>
        <w:t>evelisecouto@corcomunica.com.br</w:t>
      </w:r>
      <w:r>
        <w:rPr>
          <w:rFonts w:ascii="Calibri" w:eastAsia="Calibri" w:hAnsi="Calibri" w:cs="Calibri"/>
          <w:sz w:val="24"/>
          <w:szCs w:val="24"/>
        </w:rPr>
        <w:t xml:space="preserve"> | +55 (67) 9260-0352</w:t>
      </w:r>
    </w:p>
    <w:p w:rsidR="005E10EF" w:rsidRDefault="00813409">
      <w:pPr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Gabrielli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Pi</w:t>
      </w:r>
      <w:r>
        <w:rPr>
          <w:rFonts w:ascii="Calibri" w:eastAsia="Calibri" w:hAnsi="Calibri" w:cs="Calibri"/>
          <w:sz w:val="24"/>
          <w:szCs w:val="24"/>
        </w:rPr>
        <w:t xml:space="preserve">nha:  </w:t>
      </w:r>
      <w:r>
        <w:rPr>
          <w:rFonts w:ascii="Calibri" w:eastAsia="Calibri" w:hAnsi="Calibri" w:cs="Calibri"/>
          <w:color w:val="1155CC"/>
          <w:sz w:val="24"/>
          <w:szCs w:val="24"/>
          <w:u w:val="single"/>
        </w:rPr>
        <w:t>gabriellipinha@corcomunica.com.br</w:t>
      </w:r>
      <w:r>
        <w:rPr>
          <w:rFonts w:ascii="Calibri" w:eastAsia="Calibri" w:hAnsi="Calibri" w:cs="Calibri"/>
          <w:sz w:val="24"/>
          <w:szCs w:val="24"/>
        </w:rPr>
        <w:t xml:space="preserve"> | +55 (18) 996693445</w:t>
      </w:r>
    </w:p>
    <w:sectPr w:rsidR="005E10EF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3409" w:rsidRDefault="00813409">
      <w:pPr>
        <w:spacing w:line="240" w:lineRule="auto"/>
      </w:pPr>
      <w:r>
        <w:separator/>
      </w:r>
    </w:p>
  </w:endnote>
  <w:endnote w:type="continuationSeparator" w:id="0">
    <w:p w:rsidR="00813409" w:rsidRDefault="008134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2C28445-85C0-43E2-B4F0-6B8DA480BF56}"/>
    <w:embedBold r:id="rId2" w:fontKey="{CE3E3CBD-6511-4E9A-9800-747D99767F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33C9DE4-1A2C-45BE-8B0E-7B180DDA9C5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3409" w:rsidRDefault="00813409">
      <w:pPr>
        <w:spacing w:line="240" w:lineRule="auto"/>
      </w:pPr>
      <w:r>
        <w:separator/>
      </w:r>
    </w:p>
  </w:footnote>
  <w:footnote w:type="continuationSeparator" w:id="0">
    <w:p w:rsidR="00813409" w:rsidRDefault="008134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0EF" w:rsidRDefault="00813409">
    <w:pPr>
      <w:rPr>
        <w:rFonts w:ascii="Calibri" w:eastAsia="Calibri" w:hAnsi="Calibri" w:cs="Calibri"/>
        <w:b/>
        <w:bCs/>
        <w:color w:val="FF9900"/>
        <w:sz w:val="34"/>
        <w:szCs w:val="34"/>
      </w:rPr>
    </w:pPr>
    <w:r>
      <w:rPr>
        <w:rFonts w:ascii="Calibri" w:eastAsia="Calibri" w:hAnsi="Calibri" w:cs="Calibri"/>
        <w:b/>
        <w:bCs/>
        <w:color w:val="FF9900"/>
        <w:sz w:val="34"/>
        <w:szCs w:val="34"/>
      </w:rPr>
      <w:t>COR COMUNICAÇÃO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4257675</wp:posOffset>
          </wp:positionH>
          <wp:positionV relativeFrom="paragraph">
            <wp:posOffset>-104773</wp:posOffset>
          </wp:positionV>
          <wp:extent cx="1952625" cy="55245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2625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E10EF" w:rsidRDefault="005E10EF">
    <w:pPr>
      <w:rPr>
        <w:rFonts w:ascii="Calibri" w:eastAsia="Calibri" w:hAnsi="Calibri" w:cs="Calibri"/>
        <w:b/>
        <w:bCs/>
        <w:color w:val="FF9900"/>
        <w:sz w:val="34"/>
        <w:szCs w:val="34"/>
      </w:rPr>
    </w:pPr>
  </w:p>
  <w:p w:rsidR="005E10EF" w:rsidRDefault="005E10E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0EF"/>
    <w:rsid w:val="002F49D2"/>
    <w:rsid w:val="005E10EF"/>
    <w:rsid w:val="0081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1A632"/>
  <w15:docId w15:val="{BB901D2C-7398-4114-92CD-C8A3637B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1145</Words>
  <Characters>6187</Characters>
  <Application>Microsoft Office Word</Application>
  <DocSecurity>0</DocSecurity>
  <Lines>51</Lines>
  <Paragraphs>14</Paragraphs>
  <ScaleCrop>false</ScaleCrop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Evelise Couto</cp:lastModifiedBy>
  <cp:revision>2</cp:revision>
  <dcterms:created xsi:type="dcterms:W3CDTF">2026-06-11T19:51:00Z</dcterms:created>
  <dcterms:modified xsi:type="dcterms:W3CDTF">2026-06-11T19:52:00Z</dcterms:modified>
</cp:coreProperties>
</file>