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3FB715" w14:textId="77777777" w:rsidR="00225D1C" w:rsidRPr="00225D1C" w:rsidRDefault="00225D1C" w:rsidP="00225D1C">
      <w:pPr>
        <w:spacing w:before="240" w:after="240"/>
        <w:jc w:val="center"/>
        <w:rPr>
          <w:rFonts w:asciiTheme="majorHAnsi" w:hAnsiTheme="majorHAnsi"/>
          <w:b/>
          <w:bCs/>
          <w:sz w:val="36"/>
        </w:rPr>
      </w:pPr>
      <w:r w:rsidRPr="00225D1C">
        <w:rPr>
          <w:rFonts w:asciiTheme="majorHAnsi" w:hAnsiTheme="majorHAnsi"/>
          <w:b/>
          <w:bCs/>
          <w:sz w:val="36"/>
        </w:rPr>
        <w:t>Arauco reforça parceria com MPMS em campanha de combate à violência doméstica e ao feminicídio</w:t>
      </w:r>
    </w:p>
    <w:p w14:paraId="1C5F996A" w14:textId="77777777" w:rsidR="00225D1C" w:rsidRPr="00225D1C" w:rsidRDefault="00225D1C" w:rsidP="00225D1C">
      <w:pPr>
        <w:spacing w:before="240" w:after="240"/>
        <w:jc w:val="center"/>
        <w:rPr>
          <w:rFonts w:asciiTheme="majorHAnsi" w:hAnsiTheme="majorHAnsi"/>
          <w:i/>
          <w:sz w:val="28"/>
        </w:rPr>
      </w:pPr>
      <w:r w:rsidRPr="00225D1C">
        <w:rPr>
          <w:rFonts w:asciiTheme="majorHAnsi" w:hAnsiTheme="majorHAnsi"/>
          <w:i/>
          <w:sz w:val="28"/>
        </w:rPr>
        <w:t>Empresa apoiará ações de conscientização em 11 municípios, ampliando iniciativas voltadas à prevenção e ao fortalecimento da rede de proteção</w:t>
      </w:r>
    </w:p>
    <w:p w14:paraId="4F83A372" w14:textId="61CA4706" w:rsidR="006D6A08" w:rsidRPr="00B145F2" w:rsidRDefault="00DA7119" w:rsidP="00B145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A711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0BF3B118" wp14:editId="13F0BB64">
            <wp:extent cx="5417185" cy="4062889"/>
            <wp:effectExtent l="0" t="0" r="0" b="0"/>
            <wp:docPr id="2" name="Imagem 2" descr="D:\Downloads\20260601_170738(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wnloads\20260601_170738(0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599" cy="40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145F2">
        <w:rPr>
          <w:rFonts w:asciiTheme="majorHAnsi" w:eastAsia="Times New Roman" w:hAnsiTheme="majorHAnsi" w:cs="Times New Roman"/>
          <w:sz w:val="20"/>
          <w:szCs w:val="20"/>
        </w:rPr>
        <w:t xml:space="preserve">Dennis Rondina, </w:t>
      </w:r>
      <w:r w:rsidR="00617E8F" w:rsidRPr="00B145F2">
        <w:rPr>
          <w:rFonts w:asciiTheme="majorHAnsi" w:eastAsia="Times New Roman" w:hAnsiTheme="majorHAnsi" w:cs="Times New Roman"/>
          <w:sz w:val="20"/>
          <w:szCs w:val="20"/>
        </w:rPr>
        <w:t>coordenador de</w:t>
      </w:r>
      <w:r w:rsidRPr="00B145F2">
        <w:rPr>
          <w:rFonts w:asciiTheme="majorHAnsi" w:eastAsia="Times New Roman" w:hAnsiTheme="majorHAnsi" w:cs="Times New Roman"/>
          <w:sz w:val="20"/>
          <w:szCs w:val="20"/>
        </w:rPr>
        <w:t xml:space="preserve"> Relações Institucionais da </w:t>
      </w:r>
      <w:proofErr w:type="spellStart"/>
      <w:r w:rsidRPr="00B145F2">
        <w:rPr>
          <w:rFonts w:asciiTheme="majorHAnsi" w:eastAsia="Times New Roman" w:hAnsiTheme="majorHAnsi" w:cs="Times New Roman"/>
          <w:sz w:val="20"/>
          <w:szCs w:val="20"/>
        </w:rPr>
        <w:t>Arauco</w:t>
      </w:r>
      <w:proofErr w:type="spellEnd"/>
      <w:r w:rsidR="00B145F2" w:rsidRPr="00B145F2">
        <w:rPr>
          <w:rFonts w:asciiTheme="majorHAnsi" w:eastAsia="Times New Roman" w:hAnsiTheme="majorHAnsi" w:cs="Times New Roman"/>
          <w:sz w:val="20"/>
          <w:szCs w:val="20"/>
        </w:rPr>
        <w:t xml:space="preserve">. Foto/divulgação: </w:t>
      </w:r>
      <w:proofErr w:type="spellStart"/>
      <w:r w:rsidR="00B145F2" w:rsidRPr="00B145F2">
        <w:rPr>
          <w:rFonts w:asciiTheme="majorHAnsi" w:eastAsia="Times New Roman" w:hAnsiTheme="majorHAnsi" w:cs="Times New Roman"/>
          <w:sz w:val="20"/>
          <w:szCs w:val="20"/>
        </w:rPr>
        <w:t>Arauco</w:t>
      </w:r>
      <w:proofErr w:type="spellEnd"/>
      <w:r w:rsidR="00B145F2" w:rsidRPr="00B145F2">
        <w:rPr>
          <w:rFonts w:asciiTheme="majorHAnsi" w:eastAsia="Times New Roman" w:hAnsiTheme="majorHAnsi" w:cs="Times New Roman"/>
          <w:sz w:val="20"/>
          <w:szCs w:val="20"/>
        </w:rPr>
        <w:t>.</w:t>
      </w:r>
    </w:p>
    <w:p w14:paraId="0D76FC6B" w14:textId="54A136FC" w:rsidR="00225D1C" w:rsidRPr="00225D1C" w:rsidRDefault="006D6A08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b/>
          <w:color w:val="FFC000"/>
          <w:sz w:val="24"/>
          <w:szCs w:val="24"/>
        </w:rPr>
        <w:t xml:space="preserve">Junho de 2026 - </w:t>
      </w:r>
      <w:r w:rsidR="00225D1C" w:rsidRPr="00225D1C">
        <w:rPr>
          <w:rFonts w:asciiTheme="majorHAnsi" w:hAnsiTheme="majorHAnsi"/>
          <w:sz w:val="24"/>
          <w:szCs w:val="24"/>
        </w:rPr>
        <w:t>A Arauco participou nesta segunda</w:t>
      </w:r>
      <w:r w:rsidR="0070539D">
        <w:rPr>
          <w:rFonts w:asciiTheme="majorHAnsi" w:hAnsiTheme="majorHAnsi"/>
          <w:sz w:val="24"/>
          <w:szCs w:val="24"/>
        </w:rPr>
        <w:t>-feira</w:t>
      </w:r>
      <w:r w:rsidR="00225D1C" w:rsidRPr="00225D1C">
        <w:rPr>
          <w:rFonts w:asciiTheme="majorHAnsi" w:hAnsiTheme="majorHAnsi"/>
          <w:sz w:val="24"/>
          <w:szCs w:val="24"/>
        </w:rPr>
        <w:t xml:space="preserve"> (01)</w:t>
      </w:r>
      <w:r w:rsidR="0070539D">
        <w:rPr>
          <w:rFonts w:asciiTheme="majorHAnsi" w:hAnsiTheme="majorHAnsi"/>
          <w:sz w:val="24"/>
          <w:szCs w:val="24"/>
        </w:rPr>
        <w:t>,</w:t>
      </w:r>
      <w:bookmarkStart w:id="0" w:name="_GoBack"/>
      <w:bookmarkEnd w:id="0"/>
      <w:r w:rsidR="00225D1C" w:rsidRPr="00225D1C">
        <w:rPr>
          <w:rFonts w:asciiTheme="majorHAnsi" w:hAnsiTheme="majorHAnsi"/>
          <w:sz w:val="24"/>
          <w:szCs w:val="24"/>
        </w:rPr>
        <w:t xml:space="preserve"> do lançamento da 4ª edição da campanha </w:t>
      </w:r>
      <w:r w:rsidR="00225D1C" w:rsidRPr="00225D1C">
        <w:rPr>
          <w:rFonts w:asciiTheme="majorHAnsi" w:hAnsiTheme="majorHAnsi"/>
          <w:b/>
          <w:bCs/>
          <w:sz w:val="24"/>
          <w:szCs w:val="24"/>
        </w:rPr>
        <w:t>“Você Merece Um Amor Leve”</w:t>
      </w:r>
      <w:r w:rsidR="00225D1C" w:rsidRPr="00225D1C">
        <w:rPr>
          <w:rFonts w:asciiTheme="majorHAnsi" w:hAnsiTheme="majorHAnsi"/>
          <w:sz w:val="24"/>
          <w:szCs w:val="24"/>
        </w:rPr>
        <w:t xml:space="preserve">, iniciativa do Ministério Público de Mato Grosso do Sul (MPMS) voltada à conscientização, prevenção e combate à violência doméstica e ao feminicídio. A empresa é parceira da campanha e foi representada no evento por Dennis Rondina, </w:t>
      </w:r>
      <w:r w:rsidR="00C3344A">
        <w:rPr>
          <w:rFonts w:asciiTheme="majorHAnsi" w:hAnsiTheme="majorHAnsi"/>
          <w:sz w:val="24"/>
          <w:szCs w:val="24"/>
        </w:rPr>
        <w:t>coordenador</w:t>
      </w:r>
      <w:r w:rsidR="00225D1C" w:rsidRPr="00225D1C">
        <w:rPr>
          <w:rFonts w:asciiTheme="majorHAnsi" w:hAnsiTheme="majorHAnsi"/>
          <w:sz w:val="24"/>
          <w:szCs w:val="24"/>
        </w:rPr>
        <w:t xml:space="preserve"> de Relações Institucionais da </w:t>
      </w:r>
      <w:r w:rsidR="00C3344A">
        <w:rPr>
          <w:rFonts w:asciiTheme="majorHAnsi" w:hAnsiTheme="majorHAnsi"/>
          <w:sz w:val="24"/>
          <w:szCs w:val="24"/>
        </w:rPr>
        <w:t>C</w:t>
      </w:r>
      <w:r w:rsidR="00225D1C" w:rsidRPr="00225D1C">
        <w:rPr>
          <w:rFonts w:asciiTheme="majorHAnsi" w:hAnsiTheme="majorHAnsi"/>
          <w:sz w:val="24"/>
          <w:szCs w:val="24"/>
        </w:rPr>
        <w:t>ompanhia.</w:t>
      </w:r>
    </w:p>
    <w:p w14:paraId="28BE5323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 xml:space="preserve">A campanha faz alusão ao </w:t>
      </w:r>
      <w:r w:rsidRPr="00225D1C">
        <w:rPr>
          <w:rFonts w:asciiTheme="majorHAnsi" w:hAnsiTheme="majorHAnsi"/>
          <w:b/>
          <w:bCs/>
          <w:sz w:val="24"/>
          <w:szCs w:val="24"/>
        </w:rPr>
        <w:t>Dia Estadual de Combate ao Feminicídio</w:t>
      </w:r>
      <w:r w:rsidRPr="00225D1C">
        <w:rPr>
          <w:rFonts w:asciiTheme="majorHAnsi" w:hAnsiTheme="majorHAnsi"/>
          <w:sz w:val="24"/>
          <w:szCs w:val="24"/>
        </w:rPr>
        <w:t>, celebrado em 1º de junho, data que abre oficialmente a Semana Estadual de Combate ao Feminicídio em Mato Grosso do Sul. A mobilização busca orientar a população sobre sinais de relacionamentos abusivos, ampliar o acesso à informação e reforçar a importância da denúncia e da rede de proteção.</w:t>
      </w:r>
    </w:p>
    <w:p w14:paraId="0DA7A003" w14:textId="489A721D" w:rsid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>Durante o lançamento, Dennis destacou a relevância da atuação conjunta para ampliar o alcance das ações de sensibilização.</w:t>
      </w:r>
      <w:r w:rsidR="00C3344A">
        <w:rPr>
          <w:rFonts w:asciiTheme="majorHAnsi" w:hAnsiTheme="majorHAnsi"/>
          <w:sz w:val="24"/>
          <w:szCs w:val="24"/>
        </w:rPr>
        <w:t xml:space="preserve"> </w:t>
      </w:r>
      <w:r w:rsidRPr="00225D1C">
        <w:rPr>
          <w:rFonts w:asciiTheme="majorHAnsi" w:hAnsiTheme="majorHAnsi"/>
          <w:sz w:val="24"/>
          <w:szCs w:val="24"/>
        </w:rPr>
        <w:t xml:space="preserve">“Para a Arauco, participar de uma campanha como essa </w:t>
      </w:r>
      <w:r w:rsidRPr="00225D1C">
        <w:rPr>
          <w:rFonts w:asciiTheme="majorHAnsi" w:hAnsiTheme="majorHAnsi"/>
          <w:sz w:val="24"/>
          <w:szCs w:val="24"/>
        </w:rPr>
        <w:lastRenderedPageBreak/>
        <w:t>é reafirmar nosso compromisso com as pessoas e com os territórios onde estamos presentes. A prevenção à violência doméstica e ao feminicídio passa pela informação e pela mobilização de toda a sociedade. Por isso, essa parceria com o MPMS é tão importante: ela nos permite atuar de forma integrada e levar orientação a municípios que fazem parte da nossa área de influência no Estado”, afirma Dennis Rondina.</w:t>
      </w:r>
    </w:p>
    <w:p w14:paraId="284319ED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</w:p>
    <w:p w14:paraId="72B24A89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225D1C">
        <w:rPr>
          <w:rFonts w:asciiTheme="majorHAnsi" w:hAnsiTheme="majorHAnsi"/>
          <w:b/>
          <w:bCs/>
          <w:sz w:val="24"/>
          <w:szCs w:val="24"/>
        </w:rPr>
        <w:t>Cooperação levará informação a 11 municípios</w:t>
      </w:r>
    </w:p>
    <w:p w14:paraId="3CE2537E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>A parceria integra um Acordo de Cooperação Técnica entre a Arauco e o MPMS, voltado à execução de iniciativas de responsabilidade social, especialmente nos municípios sob influência da empresa em áreas florestais: Água Clara, Aparecida do Taboado, Brasilândia, Cassilândia, Chapadão do Sul, Inocência, Paraíso das Águas, Paranaíba, Ribas do Rio Pardo, Selvíria e Três Lagoas. O objetivo é contribuir para a sensibilização e conscientização sobre feminicídio e violência doméstica e familiar contra a mulher.</w:t>
      </w:r>
    </w:p>
    <w:p w14:paraId="7F1C5F0C" w14:textId="0CD78A66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>Entre as ações previstas estão o apoio à divulgação de campanhas, a difusão de informações sobre a Lei Maria da Penha e seus instrumentos de proteção, além da realização de palestras, oficinas e materiais educativos. Também estão previstas iniciativas para fortalecer a rede local de atendimento à mulher vítima de violência.</w:t>
      </w:r>
      <w:r w:rsidR="00C3344A">
        <w:rPr>
          <w:rFonts w:asciiTheme="majorHAnsi" w:hAnsiTheme="majorHAnsi"/>
          <w:sz w:val="24"/>
          <w:szCs w:val="24"/>
        </w:rPr>
        <w:t xml:space="preserve"> </w:t>
      </w:r>
      <w:r w:rsidRPr="00225D1C">
        <w:rPr>
          <w:rFonts w:asciiTheme="majorHAnsi" w:hAnsiTheme="majorHAnsi"/>
          <w:sz w:val="24"/>
          <w:szCs w:val="24"/>
        </w:rPr>
        <w:t xml:space="preserve">“Enfrentar essa situação exige atuação articulada e presença constante nos territórios. Essa parceria fortalece a capacidade de mobilização e conscientização nos municípios impactados pelo Projeto Sucuriú, ampliando o acesso à informação, à prevenção e à rede de proteção”, afirma a </w:t>
      </w:r>
      <w:r w:rsidR="00C3344A">
        <w:rPr>
          <w:rFonts w:asciiTheme="majorHAnsi" w:hAnsiTheme="majorHAnsi"/>
          <w:sz w:val="24"/>
          <w:szCs w:val="24"/>
        </w:rPr>
        <w:t>especialista em Desempenho Social</w:t>
      </w:r>
      <w:r w:rsidR="00F97EF0">
        <w:rPr>
          <w:rFonts w:asciiTheme="majorHAnsi" w:hAnsiTheme="majorHAnsi"/>
          <w:sz w:val="24"/>
          <w:szCs w:val="24"/>
        </w:rPr>
        <w:t xml:space="preserve"> da Arauco</w:t>
      </w:r>
      <w:r w:rsidR="00C3344A">
        <w:rPr>
          <w:rFonts w:asciiTheme="majorHAnsi" w:hAnsiTheme="majorHAnsi"/>
          <w:sz w:val="24"/>
          <w:szCs w:val="24"/>
        </w:rPr>
        <w:t>, responsável pelas agendas de enfrentamento às violências de gênero e contra crianças e adolescentes, Kary Visoto.</w:t>
      </w:r>
    </w:p>
    <w:p w14:paraId="7E774285" w14:textId="4738BFEF" w:rsid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>As ações fazem parte das iniciativas aprovadas no âmbito do Plano Estratégico Socioambiental do Projeto Sucuriú, no eixo de Assistência Social. A parceria se soma a outras cooperações firmadas pela Arauco em Mato Grosso do Sul, com</w:t>
      </w:r>
      <w:r w:rsidR="00F97EF0">
        <w:rPr>
          <w:rFonts w:asciiTheme="majorHAnsi" w:hAnsiTheme="majorHAnsi"/>
          <w:sz w:val="24"/>
          <w:szCs w:val="24"/>
        </w:rPr>
        <w:t>o</w:t>
      </w:r>
      <w:r w:rsidRPr="00225D1C">
        <w:rPr>
          <w:rFonts w:asciiTheme="majorHAnsi" w:hAnsiTheme="majorHAnsi"/>
          <w:sz w:val="24"/>
          <w:szCs w:val="24"/>
        </w:rPr>
        <w:t xml:space="preserve"> o termo assinado em fevereiro de 2026 com o Tribunal de Justiça de Mato Grosso do Sul (TJMS) e a Prefeitura de Inocência, voltado à proteção da mulher, à promoção dos direitos da infância e da juventude e ao fortalecimento da rede de apoio local.</w:t>
      </w:r>
    </w:p>
    <w:p w14:paraId="542913BC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</w:p>
    <w:p w14:paraId="403FEF90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b/>
          <w:bCs/>
          <w:sz w:val="24"/>
          <w:szCs w:val="24"/>
        </w:rPr>
      </w:pPr>
      <w:r w:rsidRPr="00225D1C">
        <w:rPr>
          <w:rFonts w:asciiTheme="majorHAnsi" w:hAnsiTheme="majorHAnsi"/>
          <w:b/>
          <w:bCs/>
          <w:sz w:val="24"/>
          <w:szCs w:val="24"/>
        </w:rPr>
        <w:t>Canais de atendimento</w:t>
      </w:r>
    </w:p>
    <w:p w14:paraId="6FD63BE7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 xml:space="preserve">Para buscar ajuda ou realizar uma denúncia de violência contra a mulher em Mato Grosso do Sul, a população pode contatar os canais oficiais do MPMS, por meio da Ouvidoria, disponível no site </w:t>
      </w:r>
      <w:r w:rsidRPr="00225D1C">
        <w:rPr>
          <w:rFonts w:asciiTheme="majorHAnsi" w:hAnsiTheme="majorHAnsi"/>
          <w:b/>
          <w:bCs/>
          <w:sz w:val="24"/>
          <w:szCs w:val="24"/>
        </w:rPr>
        <w:t>ouvidoria.mpms.mp.br</w:t>
      </w:r>
      <w:r w:rsidRPr="00225D1C">
        <w:rPr>
          <w:rFonts w:asciiTheme="majorHAnsi" w:hAnsiTheme="majorHAnsi"/>
          <w:sz w:val="24"/>
          <w:szCs w:val="24"/>
        </w:rPr>
        <w:t xml:space="preserve">, ou pelo telefone </w:t>
      </w:r>
      <w:r w:rsidRPr="00225D1C">
        <w:rPr>
          <w:rFonts w:asciiTheme="majorHAnsi" w:hAnsiTheme="majorHAnsi"/>
          <w:b/>
          <w:bCs/>
          <w:sz w:val="24"/>
          <w:szCs w:val="24"/>
        </w:rPr>
        <w:t>127</w:t>
      </w:r>
      <w:r w:rsidRPr="00225D1C">
        <w:rPr>
          <w:rFonts w:asciiTheme="majorHAnsi" w:hAnsiTheme="majorHAnsi"/>
          <w:sz w:val="24"/>
          <w:szCs w:val="24"/>
        </w:rPr>
        <w:t>.</w:t>
      </w:r>
    </w:p>
    <w:p w14:paraId="08C50FE5" w14:textId="77777777" w:rsidR="00225D1C" w:rsidRPr="00225D1C" w:rsidRDefault="00225D1C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  <w:r w:rsidRPr="00225D1C">
        <w:rPr>
          <w:rFonts w:asciiTheme="majorHAnsi" w:hAnsiTheme="majorHAnsi"/>
          <w:sz w:val="24"/>
          <w:szCs w:val="24"/>
        </w:rPr>
        <w:t xml:space="preserve">Em casos de emergência, a orientação é ligar imediatamente para a Polícia Militar, pelo telefone </w:t>
      </w:r>
      <w:r w:rsidRPr="00225D1C">
        <w:rPr>
          <w:rFonts w:asciiTheme="majorHAnsi" w:hAnsiTheme="majorHAnsi"/>
          <w:b/>
          <w:bCs/>
          <w:sz w:val="24"/>
          <w:szCs w:val="24"/>
        </w:rPr>
        <w:t>190</w:t>
      </w:r>
      <w:r w:rsidRPr="00225D1C">
        <w:rPr>
          <w:rFonts w:asciiTheme="majorHAnsi" w:hAnsiTheme="majorHAnsi"/>
          <w:sz w:val="24"/>
          <w:szCs w:val="24"/>
        </w:rPr>
        <w:t>.</w:t>
      </w:r>
    </w:p>
    <w:p w14:paraId="723B0379" w14:textId="6C1219DC" w:rsidR="00DA7119" w:rsidRPr="006D6A08" w:rsidRDefault="00DA7119" w:rsidP="00225D1C">
      <w:pPr>
        <w:spacing w:before="120" w:after="120" w:line="271" w:lineRule="auto"/>
        <w:jc w:val="both"/>
        <w:rPr>
          <w:rFonts w:asciiTheme="majorHAnsi" w:hAnsiTheme="majorHAnsi"/>
          <w:sz w:val="24"/>
          <w:szCs w:val="24"/>
        </w:rPr>
      </w:pPr>
    </w:p>
    <w:p w14:paraId="49548648" w14:textId="1CE3C0A9" w:rsidR="00B74D5B" w:rsidRPr="006D6A08" w:rsidRDefault="002C25C1" w:rsidP="006D6A08">
      <w:pPr>
        <w:spacing w:before="120" w:after="120" w:line="271" w:lineRule="auto"/>
        <w:rPr>
          <w:rFonts w:asciiTheme="majorHAnsi" w:eastAsia="Calibri" w:hAnsiTheme="majorHAnsi" w:cs="Calibri"/>
          <w:b/>
          <w:bCs/>
          <w:sz w:val="24"/>
          <w:szCs w:val="24"/>
        </w:rPr>
      </w:pPr>
      <w:r w:rsidRPr="006D6A08">
        <w:rPr>
          <w:rFonts w:asciiTheme="majorHAnsi" w:eastAsia="Calibri" w:hAnsiTheme="majorHAnsi" w:cs="Calibri"/>
          <w:b/>
          <w:bCs/>
          <w:sz w:val="24"/>
          <w:szCs w:val="24"/>
        </w:rPr>
        <w:t>Sobre o Projeto Sucuriú</w:t>
      </w:r>
    </w:p>
    <w:p w14:paraId="4AB05285" w14:textId="77777777" w:rsidR="00B74D5B" w:rsidRDefault="002C25C1" w:rsidP="006D6A08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6D6A08">
        <w:rPr>
          <w:rFonts w:asciiTheme="majorHAnsi" w:eastAsia="Calibri" w:hAnsiTheme="majorHAnsi" w:cs="Calibri"/>
          <w:sz w:val="24"/>
          <w:szCs w:val="24"/>
        </w:rPr>
        <w:lastRenderedPageBreak/>
        <w:t>O Projeto Sucuriú marca a entrada</w:t>
      </w:r>
      <w:r>
        <w:rPr>
          <w:rFonts w:ascii="Calibri" w:eastAsia="Calibri" w:hAnsi="Calibri" w:cs="Calibri"/>
          <w:sz w:val="24"/>
          <w:szCs w:val="24"/>
        </w:rPr>
        <w:t xml:space="preserve"> da divisão de celulose da Arauco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Sucuriú. A etapa de terraplanagem começou em 2024 e a previsão de entrada em operação é no final de 2027.</w:t>
      </w:r>
    </w:p>
    <w:p w14:paraId="695A9467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2BF13F00" w14:textId="7F21A161" w:rsidR="00B74D5B" w:rsidRPr="009662D3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Durante as obras, a Arauco vai oferecer capacitação e gerar mais de 14 mil oportunidades de trabalho. Depois do start </w:t>
      </w:r>
      <w:proofErr w:type="spellStart"/>
      <w:r>
        <w:rPr>
          <w:rFonts w:ascii="Calibri" w:eastAsia="Calibri" w:hAnsi="Calibri" w:cs="Calibri"/>
          <w:sz w:val="24"/>
          <w:szCs w:val="24"/>
        </w:rPr>
        <w:t>up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>
        <w:rPr>
          <w:rFonts w:ascii="Calibri" w:eastAsia="Calibri" w:hAnsi="Calibri" w:cs="Calibri"/>
          <w:sz w:val="24"/>
          <w:szCs w:val="24"/>
        </w:rPr>
        <w:t>Sucuriú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empregará cerca de </w:t>
      </w:r>
      <w:proofErr w:type="gramStart"/>
      <w:r>
        <w:rPr>
          <w:rFonts w:ascii="Calibri" w:eastAsia="Calibri" w:hAnsi="Calibri" w:cs="Calibri"/>
          <w:sz w:val="24"/>
          <w:szCs w:val="24"/>
        </w:rPr>
        <w:t>6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mil pessoas nas unidades Industrial, Florestal e operações de Logística. O propósito é impulsionar o desenvolvimento social e econômico para toda região, fomentando um aumento na geração de renda e na arrecadação de impostos, além de contribuir para atrair investimentos.</w:t>
      </w:r>
    </w:p>
    <w:p w14:paraId="610ABC76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Sobre a Arauco Brasil</w:t>
      </w:r>
    </w:p>
    <w:p w14:paraId="73ECF66C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No país desde 2002, a Arauco atua nos segmentos Florestal e de Madeiras com o propósito de, a partir da natureza e de fontes renováveis, contribuir com as pessoas e o planeta. Emprega mais de 3000 colaboradores próprios e conta com 5 unidades industriais brasileiras.</w:t>
      </w:r>
    </w:p>
    <w:p w14:paraId="64B67B3A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 plantas estão distribuídas entre a produção de painéis, em três fábricas localizadas nas cidades de Jaguariaíva (PR), Ponta Grossa (PR) e Montenegro (RS); painéis e molduras, na planta localizada em Piên (PR); resinas e químicos, na unidade de Araucária (PR) e, em 2027, prepara-se para inaugurar sua primeira fábrica de celulose brasileira em Inocência (MS).</w:t>
      </w:r>
    </w:p>
    <w:p w14:paraId="47A252C9" w14:textId="77777777" w:rsidR="00B74D5B" w:rsidRDefault="002C25C1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atuação orientada por práticas ESG, a Arauco possui certificação FSC® (Forest </w:t>
      </w:r>
      <w:proofErr w:type="spellStart"/>
      <w:r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72F9946D" w14:textId="77777777" w:rsidR="00C56CB0" w:rsidRDefault="00C56CB0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E1D5D85" w14:textId="77777777" w:rsidR="00B74D5B" w:rsidRDefault="002C25C1">
      <w:pPr>
        <w:spacing w:line="24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Mais informações à imprensa:</w:t>
      </w:r>
    </w:p>
    <w:p w14:paraId="67996878" w14:textId="77777777" w:rsidR="00B74D5B" w:rsidRDefault="002C25C1">
      <w:pPr>
        <w:spacing w:line="240" w:lineRule="auto"/>
        <w:rPr>
          <w:rFonts w:ascii="Calibri" w:eastAsia="Calibri" w:hAnsi="Calibri" w:cs="Calibri"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t>COR COMUNICAÇÃO </w:t>
      </w:r>
    </w:p>
    <w:p w14:paraId="0349A36E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3B0F72A7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5AAE3348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Neila Carvalho: </w:t>
      </w:r>
      <w:hyperlink r:id="rId12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neilacarvalho@corcomunica.com.br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67F22DFE" w14:textId="77777777" w:rsidR="00B74D5B" w:rsidRDefault="002C25C1">
      <w:pP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Gleison Rezende: </w:t>
      </w:r>
      <w:hyperlink r:id="rId13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gleisonrezende@corcomunica.com.br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 +55 (71) 99733-8883</w:t>
      </w:r>
    </w:p>
    <w:p w14:paraId="50DB4523" w14:textId="77777777" w:rsidR="00B74D5B" w:rsidRDefault="00B74D5B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06F81DB8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7798D2B0" w14:textId="77777777" w:rsidR="00B74D5B" w:rsidRDefault="002C25C1">
      <w:pPr>
        <w:spacing w:line="24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Evelise Couto: </w:t>
      </w:r>
      <w:hyperlink r:id="rId14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evelisecouto@corcomunica.com.br</w:t>
        </w:r>
      </w:hyperlink>
      <w:r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3CD7A8A4" w14:textId="1A2BAC43" w:rsidR="00B74D5B" w:rsidRPr="00470E05" w:rsidRDefault="002C25C1">
      <w:pPr>
        <w:spacing w:line="240" w:lineRule="auto"/>
        <w:rPr>
          <w:rFonts w:ascii="Calibri" w:eastAsia="Calibri" w:hAnsi="Calibri" w:cs="Calibri"/>
          <w:sz w:val="24"/>
          <w:szCs w:val="24"/>
          <w:lang w:val="en-US"/>
        </w:rPr>
      </w:pPr>
      <w:r w:rsidRPr="00470E05">
        <w:rPr>
          <w:rFonts w:ascii="Calibri" w:eastAsia="Calibri" w:hAnsi="Calibri" w:cs="Calibri"/>
          <w:sz w:val="24"/>
          <w:szCs w:val="24"/>
          <w:lang w:val="en-US"/>
        </w:rPr>
        <w:t>Gabrielli Pinha:  </w:t>
      </w:r>
      <w:hyperlink r:id="rId15">
        <w:r w:rsidRPr="00470E05">
          <w:rPr>
            <w:rFonts w:ascii="Calibri" w:eastAsia="Calibri" w:hAnsi="Calibri" w:cs="Calibri"/>
            <w:color w:val="1155CC"/>
            <w:sz w:val="24"/>
            <w:szCs w:val="24"/>
            <w:u w:val="single"/>
            <w:lang w:val="en-US"/>
          </w:rPr>
          <w:t>gabriellipinha@corcomunica.com.br</w:t>
        </w:r>
      </w:hyperlink>
      <w:r w:rsidRPr="00470E05">
        <w:rPr>
          <w:rFonts w:ascii="Calibri" w:eastAsia="Calibri" w:hAnsi="Calibri" w:cs="Calibri"/>
          <w:sz w:val="24"/>
          <w:szCs w:val="24"/>
          <w:lang w:val="en-US"/>
        </w:rPr>
        <w:t> | +55 (18) 99669</w:t>
      </w:r>
      <w:r w:rsidR="00B145F2">
        <w:rPr>
          <w:rFonts w:ascii="Calibri" w:eastAsia="Calibri" w:hAnsi="Calibri" w:cs="Calibri"/>
          <w:sz w:val="24"/>
          <w:szCs w:val="24"/>
          <w:lang w:val="en-US"/>
        </w:rPr>
        <w:t>-</w:t>
      </w:r>
      <w:r w:rsidRPr="00470E05">
        <w:rPr>
          <w:rFonts w:ascii="Calibri" w:eastAsia="Calibri" w:hAnsi="Calibri" w:cs="Calibri"/>
          <w:sz w:val="24"/>
          <w:szCs w:val="24"/>
          <w:lang w:val="en-US"/>
        </w:rPr>
        <w:t>3445</w:t>
      </w:r>
    </w:p>
    <w:sectPr w:rsidR="00B74D5B" w:rsidRPr="00470E05">
      <w:headerReference w:type="default" r:id="rId1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34087A" w14:textId="77777777" w:rsidR="004D23D0" w:rsidRDefault="004D23D0">
      <w:pPr>
        <w:spacing w:line="240" w:lineRule="auto"/>
      </w:pPr>
      <w:r>
        <w:separator/>
      </w:r>
    </w:p>
  </w:endnote>
  <w:endnote w:type="continuationSeparator" w:id="0">
    <w:p w14:paraId="271D2783" w14:textId="77777777" w:rsidR="004D23D0" w:rsidRDefault="004D23D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" w:fontKey="{58A9DA15-0348-498A-A82A-AA9C83B04E0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C8E6E6C3-2893-44F7-BE5F-955FDC29FBFB}"/>
    <w:embedBold r:id="rId3" w:fontKey="{65CA6DB0-EDF9-4BD1-A37B-E4253FE66E0D}"/>
    <w:embedItalic r:id="rId4" w:fontKey="{28713367-23D9-42F9-A34F-D6214D68EA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C7992F84-D9B6-4B68-99BD-ED76F1ADBEA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955EDE" w14:textId="77777777" w:rsidR="004D23D0" w:rsidRDefault="004D23D0">
      <w:pPr>
        <w:spacing w:line="240" w:lineRule="auto"/>
      </w:pPr>
      <w:r>
        <w:separator/>
      </w:r>
    </w:p>
  </w:footnote>
  <w:footnote w:type="continuationSeparator" w:id="0">
    <w:p w14:paraId="4BD473B9" w14:textId="77777777" w:rsidR="004D23D0" w:rsidRDefault="004D23D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D117F4" w14:textId="77777777" w:rsidR="00B74D5B" w:rsidRDefault="002C25C1">
    <w:pPr>
      <w:tabs>
        <w:tab w:val="center" w:pos="4252"/>
        <w:tab w:val="right" w:pos="8504"/>
      </w:tabs>
      <w:spacing w:line="240" w:lineRule="auto"/>
    </w:pPr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18D3467D" wp14:editId="7C43F994">
          <wp:simplePos x="0" y="0"/>
          <wp:positionH relativeFrom="column">
            <wp:posOffset>4733925</wp:posOffset>
          </wp:positionH>
          <wp:positionV relativeFrom="paragraph">
            <wp:posOffset>-95249</wp:posOffset>
          </wp:positionV>
          <wp:extent cx="1255333" cy="35052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5333" cy="350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17CE"/>
    <w:multiLevelType w:val="hybridMultilevel"/>
    <w:tmpl w:val="EA742C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15276B"/>
    <w:multiLevelType w:val="multilevel"/>
    <w:tmpl w:val="F09E7D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2F6B5748"/>
    <w:multiLevelType w:val="multilevel"/>
    <w:tmpl w:val="76A0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040104"/>
    <w:multiLevelType w:val="multilevel"/>
    <w:tmpl w:val="63A29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A87336F"/>
    <w:multiLevelType w:val="multilevel"/>
    <w:tmpl w:val="D2DE1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11E0A6A"/>
    <w:multiLevelType w:val="multilevel"/>
    <w:tmpl w:val="6E9CC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4E8763A"/>
    <w:multiLevelType w:val="multilevel"/>
    <w:tmpl w:val="D310A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CB7A06"/>
    <w:multiLevelType w:val="hybridMultilevel"/>
    <w:tmpl w:val="FCA00D9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CD90D40"/>
    <w:multiLevelType w:val="hybridMultilevel"/>
    <w:tmpl w:val="F6DA964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FAF20BB"/>
    <w:multiLevelType w:val="multilevel"/>
    <w:tmpl w:val="CC0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8"/>
  </w:num>
  <w:num w:numId="5">
    <w:abstractNumId w:val="7"/>
  </w:num>
  <w:num w:numId="6">
    <w:abstractNumId w:val="5"/>
  </w:num>
  <w:num w:numId="7">
    <w:abstractNumId w:val="2"/>
  </w:num>
  <w:num w:numId="8">
    <w:abstractNumId w:val="4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D5B"/>
    <w:rsid w:val="00001295"/>
    <w:rsid w:val="00033557"/>
    <w:rsid w:val="0003542E"/>
    <w:rsid w:val="000E1B1C"/>
    <w:rsid w:val="000E5471"/>
    <w:rsid w:val="001742A2"/>
    <w:rsid w:val="00181FEA"/>
    <w:rsid w:val="001849EC"/>
    <w:rsid w:val="00192D67"/>
    <w:rsid w:val="001C27E5"/>
    <w:rsid w:val="001C2A6B"/>
    <w:rsid w:val="001D0A92"/>
    <w:rsid w:val="00225D1C"/>
    <w:rsid w:val="0024582C"/>
    <w:rsid w:val="00297C47"/>
    <w:rsid w:val="002B064C"/>
    <w:rsid w:val="002C25C1"/>
    <w:rsid w:val="002C6501"/>
    <w:rsid w:val="00304D3C"/>
    <w:rsid w:val="0033096C"/>
    <w:rsid w:val="003811F8"/>
    <w:rsid w:val="003C4CAA"/>
    <w:rsid w:val="003D2C4E"/>
    <w:rsid w:val="003E664F"/>
    <w:rsid w:val="00421060"/>
    <w:rsid w:val="00441907"/>
    <w:rsid w:val="0047013A"/>
    <w:rsid w:val="00470E05"/>
    <w:rsid w:val="00472EED"/>
    <w:rsid w:val="0048346E"/>
    <w:rsid w:val="004D23D0"/>
    <w:rsid w:val="0050161C"/>
    <w:rsid w:val="005205FB"/>
    <w:rsid w:val="00521F4F"/>
    <w:rsid w:val="005231F1"/>
    <w:rsid w:val="00523B63"/>
    <w:rsid w:val="0054272E"/>
    <w:rsid w:val="00555085"/>
    <w:rsid w:val="00575AF8"/>
    <w:rsid w:val="00594006"/>
    <w:rsid w:val="005B19C6"/>
    <w:rsid w:val="005B6D94"/>
    <w:rsid w:val="005C5898"/>
    <w:rsid w:val="00600417"/>
    <w:rsid w:val="00605502"/>
    <w:rsid w:val="00617E8F"/>
    <w:rsid w:val="00652602"/>
    <w:rsid w:val="00663245"/>
    <w:rsid w:val="0066504B"/>
    <w:rsid w:val="006667F0"/>
    <w:rsid w:val="00693434"/>
    <w:rsid w:val="006B2941"/>
    <w:rsid w:val="006D617A"/>
    <w:rsid w:val="006D6A08"/>
    <w:rsid w:val="006E2E27"/>
    <w:rsid w:val="0070539D"/>
    <w:rsid w:val="00714819"/>
    <w:rsid w:val="0073082E"/>
    <w:rsid w:val="00731757"/>
    <w:rsid w:val="007337E9"/>
    <w:rsid w:val="00783A18"/>
    <w:rsid w:val="007A108D"/>
    <w:rsid w:val="007B6795"/>
    <w:rsid w:val="007D4967"/>
    <w:rsid w:val="007E71BA"/>
    <w:rsid w:val="007F2518"/>
    <w:rsid w:val="008078FD"/>
    <w:rsid w:val="00833C09"/>
    <w:rsid w:val="008E447A"/>
    <w:rsid w:val="008E6349"/>
    <w:rsid w:val="00913938"/>
    <w:rsid w:val="00960382"/>
    <w:rsid w:val="009662D3"/>
    <w:rsid w:val="00966CEC"/>
    <w:rsid w:val="00970F0B"/>
    <w:rsid w:val="00990A60"/>
    <w:rsid w:val="009B5F03"/>
    <w:rsid w:val="009E02A9"/>
    <w:rsid w:val="009F2D89"/>
    <w:rsid w:val="00A13509"/>
    <w:rsid w:val="00A37A88"/>
    <w:rsid w:val="00A578D5"/>
    <w:rsid w:val="00AC06D7"/>
    <w:rsid w:val="00AD5E1A"/>
    <w:rsid w:val="00AE6A3E"/>
    <w:rsid w:val="00B02352"/>
    <w:rsid w:val="00B055E3"/>
    <w:rsid w:val="00B11659"/>
    <w:rsid w:val="00B145F2"/>
    <w:rsid w:val="00B23495"/>
    <w:rsid w:val="00B35B04"/>
    <w:rsid w:val="00B41197"/>
    <w:rsid w:val="00B74D5B"/>
    <w:rsid w:val="00B76556"/>
    <w:rsid w:val="00B768C1"/>
    <w:rsid w:val="00BE1B0A"/>
    <w:rsid w:val="00BF242D"/>
    <w:rsid w:val="00C0695D"/>
    <w:rsid w:val="00C17CCC"/>
    <w:rsid w:val="00C21A42"/>
    <w:rsid w:val="00C314AA"/>
    <w:rsid w:val="00C3344A"/>
    <w:rsid w:val="00C56CB0"/>
    <w:rsid w:val="00C647A2"/>
    <w:rsid w:val="00C70A0C"/>
    <w:rsid w:val="00CB56E3"/>
    <w:rsid w:val="00CE4D6B"/>
    <w:rsid w:val="00D530E0"/>
    <w:rsid w:val="00D552F0"/>
    <w:rsid w:val="00D6587C"/>
    <w:rsid w:val="00D94218"/>
    <w:rsid w:val="00DA3194"/>
    <w:rsid w:val="00DA7119"/>
    <w:rsid w:val="00DB383E"/>
    <w:rsid w:val="00DE27E5"/>
    <w:rsid w:val="00DE4EDF"/>
    <w:rsid w:val="00DF7A50"/>
    <w:rsid w:val="00E55F0A"/>
    <w:rsid w:val="00E97FBC"/>
    <w:rsid w:val="00EB6CCB"/>
    <w:rsid w:val="00EE4E14"/>
    <w:rsid w:val="00EF3B9B"/>
    <w:rsid w:val="00EF3CFC"/>
    <w:rsid w:val="00F06BE5"/>
    <w:rsid w:val="00F35128"/>
    <w:rsid w:val="00F81294"/>
    <w:rsid w:val="00F97EF0"/>
    <w:rsid w:val="00FA0CF3"/>
    <w:rsid w:val="00FB192C"/>
    <w:rsid w:val="00FC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5F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Reviso">
    <w:name w:val="Revision"/>
    <w:hidden/>
    <w:uiPriority w:val="99"/>
    <w:semiHidden/>
    <w:rsid w:val="000E5471"/>
    <w:pPr>
      <w:spacing w:line="240" w:lineRule="auto"/>
    </w:pPr>
  </w:style>
  <w:style w:type="paragraph" w:styleId="PargrafodaLista">
    <w:name w:val="List Paragraph"/>
    <w:basedOn w:val="Normal"/>
    <w:uiPriority w:val="34"/>
    <w:qFormat/>
    <w:rsid w:val="00C70A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E2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Refdecomentrio">
    <w:name w:val="annotation reference"/>
    <w:basedOn w:val="Fontepargpadro"/>
    <w:uiPriority w:val="99"/>
    <w:semiHidden/>
    <w:unhideWhenUsed/>
    <w:rsid w:val="00470E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70E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70E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70E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70E0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3A1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3A18"/>
    <w:rPr>
      <w:rFonts w:ascii="Segoe UI" w:hAnsi="Segoe UI" w:cs="Segoe UI"/>
      <w:sz w:val="18"/>
      <w:szCs w:val="18"/>
    </w:rPr>
  </w:style>
  <w:style w:type="paragraph" w:styleId="Reviso">
    <w:name w:val="Revision"/>
    <w:hidden/>
    <w:uiPriority w:val="99"/>
    <w:semiHidden/>
    <w:rsid w:val="000E5471"/>
    <w:pPr>
      <w:spacing w:line="240" w:lineRule="auto"/>
    </w:pPr>
  </w:style>
  <w:style w:type="paragraph" w:styleId="PargrafodaLista">
    <w:name w:val="List Paragraph"/>
    <w:basedOn w:val="Normal"/>
    <w:uiPriority w:val="34"/>
    <w:qFormat/>
    <w:rsid w:val="00C70A0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E2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38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2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gleisonrezende@corcomunica.com.br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eilacarvalho@corcomunica.com.b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hyperlink" Target="mailto:gabriellipinha@corcomunica.com.br" TargetMode="Externa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yperlink" Target="mailto:evelisecouto@corcomunica.com.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f8a54d-b48e-4e7e-ba4c-b7cca79049a6">
      <Terms xmlns="http://schemas.microsoft.com/office/infopath/2007/PartnerControls"/>
    </lcf76f155ced4ddcb4097134ff3c332f>
    <TaxCatchAll xmlns="48413934-ffb6-48dc-afc8-46d2271b6c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723016D1B0664AA21C3767FE1F79AC" ma:contentTypeVersion="18" ma:contentTypeDescription="Crie um novo documento." ma:contentTypeScope="" ma:versionID="8efa2036138960ea53e641ef4c9aa6a8">
  <xsd:schema xmlns:xsd="http://www.w3.org/2001/XMLSchema" xmlns:xs="http://www.w3.org/2001/XMLSchema" xmlns:p="http://schemas.microsoft.com/office/2006/metadata/properties" xmlns:ns2="15f8a54d-b48e-4e7e-ba4c-b7cca79049a6" xmlns:ns3="48413934-ffb6-48dc-afc8-46d2271b6c01" targetNamespace="http://schemas.microsoft.com/office/2006/metadata/properties" ma:root="true" ma:fieldsID="89dd98b2de005bd4ad7bf446fbd3b479" ns2:_="" ns3:_="">
    <xsd:import namespace="15f8a54d-b48e-4e7e-ba4c-b7cca79049a6"/>
    <xsd:import namespace="48413934-ffb6-48dc-afc8-46d2271b6c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a54d-b48e-4e7e-ba4c-b7cca79049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Marcações de imagem" ma:readOnly="false" ma:fieldId="{5cf76f15-5ced-4ddc-b409-7134ff3c332f}" ma:taxonomyMulti="true" ma:sspId="00a4a071-7ff2-4c61-8097-7437831337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413934-ffb6-48dc-afc8-46d2271b6c0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3a74a08-c314-4d88-9480-54668a506a84}" ma:internalName="TaxCatchAll" ma:showField="CatchAllData" ma:web="48413934-ffb6-48dc-afc8-46d2271b6c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F5DA2DF-E8E6-43D7-9371-97EB115C2C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2F31A5-A62B-432D-A93F-9E8FC4ECE28D}">
  <ds:schemaRefs>
    <ds:schemaRef ds:uri="http://schemas.microsoft.com/office/2006/metadata/properties"/>
    <ds:schemaRef ds:uri="http://schemas.microsoft.com/office/infopath/2007/PartnerControls"/>
    <ds:schemaRef ds:uri="15f8a54d-b48e-4e7e-ba4c-b7cca79049a6"/>
    <ds:schemaRef ds:uri="48413934-ffb6-48dc-afc8-46d2271b6c01"/>
  </ds:schemaRefs>
</ds:datastoreItem>
</file>

<file path=customXml/itemProps3.xml><?xml version="1.0" encoding="utf-8"?>
<ds:datastoreItem xmlns:ds="http://schemas.openxmlformats.org/officeDocument/2006/customXml" ds:itemID="{93FD86A8-AC81-4ECE-96C5-635C23AA9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f8a54d-b48e-4e7e-ba4c-b7cca79049a6"/>
    <ds:schemaRef ds:uri="48413934-ffb6-48dc-afc8-46d2271b6c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9b9de4d-acfd-4ca2-b3ab-a2ce683ab7e1}" enabled="0" method="" siteId="{79b9de4d-acfd-4ca2-b3ab-a2ce683ab7e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1034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Andréa</dc:creator>
  <cp:lastModifiedBy>5518996693445</cp:lastModifiedBy>
  <cp:revision>4</cp:revision>
  <dcterms:created xsi:type="dcterms:W3CDTF">2026-06-02T17:05:00Z</dcterms:created>
  <dcterms:modified xsi:type="dcterms:W3CDTF">2026-06-02T17:40:00Z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0x010100AD723016D1B0664AA21C3767FE1F79AC</vt:lpwstr>
  </property>
</Properties>
</file>