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8E6182" w14:textId="526ADB7E" w:rsidR="004C7DA8" w:rsidRDefault="004C7DA8" w:rsidP="004C7DA8">
      <w:pPr>
        <w:spacing w:before="100" w:beforeAutospacing="1" w:after="100" w:afterAutospacing="1" w:line="240" w:lineRule="auto"/>
        <w:jc w:val="center"/>
        <w:outlineLvl w:val="1"/>
        <w:rPr>
          <w:rFonts w:asciiTheme="majorHAnsi" w:eastAsia="Times New Roman" w:hAnsiTheme="majorHAnsi" w:cstheme="majorHAnsi"/>
          <w:b/>
          <w:bCs/>
          <w:sz w:val="32"/>
          <w:szCs w:val="32"/>
        </w:rPr>
      </w:pPr>
      <w:r w:rsidRPr="004C7DA8">
        <w:rPr>
          <w:rFonts w:asciiTheme="majorHAnsi" w:eastAsia="Times New Roman" w:hAnsiTheme="majorHAnsi" w:cstheme="majorHAnsi"/>
          <w:b/>
          <w:bCs/>
          <w:sz w:val="32"/>
          <w:szCs w:val="32"/>
        </w:rPr>
        <w:t>Arauco</w:t>
      </w:r>
      <w:r w:rsidR="000E4CB4">
        <w:rPr>
          <w:rFonts w:asciiTheme="majorHAnsi" w:eastAsia="Times New Roman" w:hAnsiTheme="majorHAnsi" w:cstheme="majorHAnsi"/>
          <w:b/>
          <w:bCs/>
          <w:sz w:val="32"/>
          <w:szCs w:val="32"/>
        </w:rPr>
        <w:t xml:space="preserve"> realiza a abertura oficial do Programa </w:t>
      </w:r>
      <w:r w:rsidRPr="004C7DA8">
        <w:rPr>
          <w:rFonts w:asciiTheme="majorHAnsi" w:eastAsia="Times New Roman" w:hAnsiTheme="majorHAnsi" w:cstheme="majorHAnsi"/>
          <w:b/>
          <w:bCs/>
          <w:sz w:val="32"/>
          <w:szCs w:val="32"/>
        </w:rPr>
        <w:t xml:space="preserve">de Formação de Motoristas com foco em </w:t>
      </w:r>
      <w:r w:rsidR="000E4CB4">
        <w:rPr>
          <w:rFonts w:asciiTheme="majorHAnsi" w:eastAsia="Times New Roman" w:hAnsiTheme="majorHAnsi" w:cstheme="majorHAnsi"/>
          <w:b/>
          <w:bCs/>
          <w:sz w:val="32"/>
          <w:szCs w:val="32"/>
        </w:rPr>
        <w:t xml:space="preserve">capacitação </w:t>
      </w:r>
      <w:r w:rsidRPr="004C7DA8">
        <w:rPr>
          <w:rFonts w:asciiTheme="majorHAnsi" w:eastAsia="Times New Roman" w:hAnsiTheme="majorHAnsi" w:cstheme="majorHAnsi"/>
          <w:b/>
          <w:bCs/>
          <w:sz w:val="32"/>
          <w:szCs w:val="32"/>
        </w:rPr>
        <w:t>e desenvolvimento regional</w:t>
      </w:r>
    </w:p>
    <w:p w14:paraId="48E466E5" w14:textId="380B4C26" w:rsidR="007944EF" w:rsidRDefault="007944EF" w:rsidP="007944EF">
      <w:pPr>
        <w:spacing w:before="100" w:beforeAutospacing="1" w:after="100" w:afterAutospacing="1" w:line="240" w:lineRule="auto"/>
        <w:jc w:val="center"/>
        <w:outlineLvl w:val="2"/>
        <w:rPr>
          <w:rFonts w:asciiTheme="majorHAnsi" w:eastAsia="Times New Roman" w:hAnsiTheme="majorHAnsi" w:cstheme="majorHAnsi"/>
          <w:bCs/>
          <w:i/>
          <w:sz w:val="28"/>
          <w:szCs w:val="28"/>
        </w:rPr>
      </w:pPr>
      <w:r w:rsidRPr="007944EF">
        <w:rPr>
          <w:rFonts w:asciiTheme="majorHAnsi" w:eastAsia="Times New Roman" w:hAnsiTheme="majorHAnsi" w:cstheme="majorHAnsi"/>
          <w:bCs/>
          <w:i/>
          <w:sz w:val="28"/>
          <w:szCs w:val="28"/>
        </w:rPr>
        <w:t xml:space="preserve">Formação profissional impulsiona </w:t>
      </w:r>
      <w:proofErr w:type="gramStart"/>
      <w:r w:rsidR="00231584" w:rsidRPr="007944EF">
        <w:rPr>
          <w:rFonts w:asciiTheme="majorHAnsi" w:eastAsia="Times New Roman" w:hAnsiTheme="majorHAnsi" w:cstheme="majorHAnsi"/>
          <w:bCs/>
          <w:i/>
          <w:sz w:val="28"/>
          <w:szCs w:val="28"/>
        </w:rPr>
        <w:t>carreira</w:t>
      </w:r>
      <w:r w:rsidR="00231584">
        <w:rPr>
          <w:rFonts w:asciiTheme="majorHAnsi" w:eastAsia="Times New Roman" w:hAnsiTheme="majorHAnsi" w:cstheme="majorHAnsi"/>
          <w:bCs/>
          <w:i/>
          <w:sz w:val="28"/>
          <w:szCs w:val="28"/>
        </w:rPr>
        <w:t>s</w:t>
      </w:r>
      <w:proofErr w:type="gramEnd"/>
      <w:r w:rsidRPr="007944EF">
        <w:rPr>
          <w:rFonts w:asciiTheme="majorHAnsi" w:eastAsia="Times New Roman" w:hAnsiTheme="majorHAnsi" w:cstheme="majorHAnsi"/>
          <w:bCs/>
          <w:i/>
          <w:sz w:val="28"/>
          <w:szCs w:val="28"/>
        </w:rPr>
        <w:t xml:space="preserve"> e </w:t>
      </w:r>
      <w:r w:rsidR="00734913">
        <w:rPr>
          <w:rFonts w:asciiTheme="majorHAnsi" w:eastAsia="Times New Roman" w:hAnsiTheme="majorHAnsi" w:cstheme="majorHAnsi"/>
          <w:bCs/>
          <w:i/>
          <w:sz w:val="28"/>
          <w:szCs w:val="28"/>
        </w:rPr>
        <w:t xml:space="preserve">inicia a capacitação </w:t>
      </w:r>
      <w:r w:rsidR="000E4CB4">
        <w:rPr>
          <w:rFonts w:asciiTheme="majorHAnsi" w:eastAsia="Times New Roman" w:hAnsiTheme="majorHAnsi" w:cstheme="majorHAnsi"/>
          <w:bCs/>
          <w:i/>
          <w:sz w:val="28"/>
          <w:szCs w:val="28"/>
        </w:rPr>
        <w:t xml:space="preserve">de </w:t>
      </w:r>
      <w:r w:rsidRPr="007944EF">
        <w:rPr>
          <w:rFonts w:asciiTheme="majorHAnsi" w:eastAsia="Times New Roman" w:hAnsiTheme="majorHAnsi" w:cstheme="majorHAnsi"/>
          <w:bCs/>
          <w:i/>
          <w:sz w:val="28"/>
          <w:szCs w:val="28"/>
        </w:rPr>
        <w:t xml:space="preserve"> 200 motoristas na região; adesão feminina atinge 45%</w:t>
      </w:r>
    </w:p>
    <w:p w14:paraId="5BD6C6BB" w14:textId="2332F082" w:rsidR="00231584" w:rsidRPr="00231584" w:rsidRDefault="00231584" w:rsidP="00231584">
      <w:pPr>
        <w:spacing w:before="100" w:beforeAutospacing="1" w:after="100" w:afterAutospacing="1" w:line="240" w:lineRule="auto"/>
        <w:jc w:val="center"/>
        <w:outlineLvl w:val="2"/>
        <w:rPr>
          <w:rFonts w:asciiTheme="majorHAnsi" w:eastAsia="Times New Roman" w:hAnsiTheme="majorHAnsi" w:cstheme="majorHAnsi"/>
          <w:bCs/>
          <w:i/>
          <w:color w:val="FFC000"/>
          <w:sz w:val="24"/>
          <w:szCs w:val="24"/>
        </w:rPr>
      </w:pPr>
      <w:r>
        <w:rPr>
          <w:rFonts w:asciiTheme="majorHAnsi" w:eastAsia="Times New Roman" w:hAnsiTheme="majorHAnsi" w:cstheme="majorHAnsi"/>
          <w:bCs/>
          <w:i/>
          <w:noProof/>
          <w:color w:val="FFC000"/>
          <w:sz w:val="24"/>
          <w:szCs w:val="24"/>
        </w:rPr>
        <w:drawing>
          <wp:inline distT="0" distB="0" distL="0" distR="0" wp14:anchorId="56138642" wp14:editId="4E70E38F">
            <wp:extent cx="5400040" cy="229489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grama de Formação de Motoristas - 001.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2294890"/>
                    </a:xfrm>
                    <a:prstGeom prst="rect">
                      <a:avLst/>
                    </a:prstGeom>
                  </pic:spPr>
                </pic:pic>
              </a:graphicData>
            </a:graphic>
          </wp:inline>
        </w:drawing>
      </w:r>
      <w:r w:rsidRPr="00231584">
        <w:rPr>
          <w:rFonts w:asciiTheme="majorHAnsi" w:eastAsia="Times New Roman" w:hAnsiTheme="majorHAnsi" w:cstheme="majorHAnsi"/>
          <w:sz w:val="20"/>
          <w:szCs w:val="20"/>
        </w:rPr>
        <w:t xml:space="preserve">Aula inaugural do Programa </w:t>
      </w:r>
      <w:r w:rsidR="00606F63">
        <w:rPr>
          <w:rFonts w:asciiTheme="majorHAnsi" w:eastAsia="Times New Roman" w:hAnsiTheme="majorHAnsi" w:cstheme="majorHAnsi"/>
          <w:sz w:val="20"/>
          <w:szCs w:val="20"/>
        </w:rPr>
        <w:t xml:space="preserve">de Formação de Motoristas 2026. </w:t>
      </w:r>
      <w:bookmarkStart w:id="0" w:name="_GoBack"/>
      <w:bookmarkEnd w:id="0"/>
      <w:r w:rsidRPr="00231584">
        <w:rPr>
          <w:rFonts w:asciiTheme="majorHAnsi" w:eastAsia="Times New Roman" w:hAnsiTheme="majorHAnsi" w:cstheme="majorHAnsi"/>
          <w:sz w:val="20"/>
          <w:szCs w:val="20"/>
        </w:rPr>
        <w:t xml:space="preserve">Foto/Créditos: </w:t>
      </w:r>
      <w:proofErr w:type="spellStart"/>
      <w:r w:rsidRPr="00231584">
        <w:rPr>
          <w:rFonts w:asciiTheme="majorHAnsi" w:eastAsia="Times New Roman" w:hAnsiTheme="majorHAnsi" w:cstheme="majorHAnsi"/>
          <w:sz w:val="20"/>
          <w:szCs w:val="20"/>
        </w:rPr>
        <w:t>Arauco</w:t>
      </w:r>
      <w:proofErr w:type="spellEnd"/>
      <w:r w:rsidRPr="00231584">
        <w:rPr>
          <w:rFonts w:asciiTheme="majorHAnsi" w:eastAsia="Times New Roman" w:hAnsiTheme="majorHAnsi" w:cstheme="majorHAnsi"/>
          <w:sz w:val="20"/>
          <w:szCs w:val="20"/>
        </w:rPr>
        <w:t xml:space="preserve"> Brasil.</w:t>
      </w:r>
    </w:p>
    <w:p w14:paraId="54C06253" w14:textId="7D9C4380" w:rsidR="00F37740" w:rsidRPr="00F37740" w:rsidRDefault="00607BFB" w:rsidP="00F37740">
      <w:pPr>
        <w:spacing w:before="100" w:beforeAutospacing="1" w:after="100" w:afterAutospacing="1" w:line="240" w:lineRule="auto"/>
        <w:jc w:val="both"/>
        <w:outlineLvl w:val="2"/>
        <w:rPr>
          <w:rFonts w:asciiTheme="majorHAnsi" w:eastAsia="Times New Roman" w:hAnsiTheme="majorHAnsi" w:cstheme="majorHAnsi"/>
          <w:sz w:val="24"/>
          <w:szCs w:val="24"/>
        </w:rPr>
      </w:pPr>
      <w:r w:rsidRPr="00F37740">
        <w:rPr>
          <w:rFonts w:asciiTheme="majorHAnsi" w:eastAsia="Times New Roman" w:hAnsiTheme="majorHAnsi" w:cstheme="majorHAnsi"/>
          <w:b/>
          <w:color w:val="FFC000"/>
          <w:sz w:val="24"/>
          <w:szCs w:val="24"/>
        </w:rPr>
        <w:t>Maio de 2026 –</w:t>
      </w:r>
      <w:r w:rsidRPr="00F37740">
        <w:rPr>
          <w:rFonts w:asciiTheme="majorHAnsi" w:eastAsia="Times New Roman" w:hAnsiTheme="majorHAnsi" w:cstheme="majorHAnsi"/>
          <w:color w:val="FFC000"/>
          <w:sz w:val="24"/>
          <w:szCs w:val="24"/>
        </w:rPr>
        <w:t xml:space="preserve"> </w:t>
      </w:r>
      <w:r w:rsidRPr="00F37740">
        <w:rPr>
          <w:rFonts w:asciiTheme="majorHAnsi" w:eastAsia="Times New Roman" w:hAnsiTheme="majorHAnsi" w:cstheme="majorHAnsi"/>
          <w:sz w:val="24"/>
          <w:szCs w:val="24"/>
        </w:rPr>
        <w:t xml:space="preserve">A Arauco oficializou, nesta quinta-feira, 14, </w:t>
      </w:r>
      <w:r w:rsidR="000E4CB4">
        <w:rPr>
          <w:rFonts w:asciiTheme="majorHAnsi" w:eastAsia="Times New Roman" w:hAnsiTheme="majorHAnsi" w:cstheme="majorHAnsi"/>
          <w:sz w:val="24"/>
          <w:szCs w:val="24"/>
        </w:rPr>
        <w:t xml:space="preserve">a abertura </w:t>
      </w:r>
      <w:r w:rsidRPr="00F37740">
        <w:rPr>
          <w:rFonts w:asciiTheme="majorHAnsi" w:eastAsia="Times New Roman" w:hAnsiTheme="majorHAnsi" w:cstheme="majorHAnsi"/>
          <w:sz w:val="24"/>
          <w:szCs w:val="24"/>
        </w:rPr>
        <w:t>do Programa de Formação de Motoristas 2026 com uma aula inaugural no Sest/Senat de Três Lagoas</w:t>
      </w:r>
      <w:r w:rsidR="00731FE8">
        <w:rPr>
          <w:rFonts w:asciiTheme="majorHAnsi" w:eastAsia="Times New Roman" w:hAnsiTheme="majorHAnsi" w:cstheme="majorHAnsi"/>
          <w:sz w:val="24"/>
          <w:szCs w:val="24"/>
        </w:rPr>
        <w:t xml:space="preserve"> (</w:t>
      </w:r>
      <w:r w:rsidR="000E4CB4">
        <w:rPr>
          <w:rFonts w:asciiTheme="majorHAnsi" w:eastAsia="Times New Roman" w:hAnsiTheme="majorHAnsi" w:cstheme="majorHAnsi"/>
          <w:sz w:val="24"/>
          <w:szCs w:val="24"/>
        </w:rPr>
        <w:t>MS</w:t>
      </w:r>
      <w:r w:rsidR="00731FE8">
        <w:rPr>
          <w:rFonts w:asciiTheme="majorHAnsi" w:eastAsia="Times New Roman" w:hAnsiTheme="majorHAnsi" w:cstheme="majorHAnsi"/>
          <w:sz w:val="24"/>
          <w:szCs w:val="24"/>
        </w:rPr>
        <w:t>)</w:t>
      </w:r>
      <w:r w:rsidRPr="00F37740">
        <w:rPr>
          <w:rFonts w:asciiTheme="majorHAnsi" w:eastAsia="Times New Roman" w:hAnsiTheme="majorHAnsi" w:cstheme="majorHAnsi"/>
          <w:sz w:val="24"/>
          <w:szCs w:val="24"/>
        </w:rPr>
        <w:t xml:space="preserve">. A iniciativa qualifica </w:t>
      </w:r>
      <w:r w:rsidR="000E4CB4">
        <w:rPr>
          <w:rFonts w:asciiTheme="majorHAnsi" w:eastAsia="Times New Roman" w:hAnsiTheme="majorHAnsi" w:cstheme="majorHAnsi"/>
          <w:sz w:val="24"/>
          <w:szCs w:val="24"/>
        </w:rPr>
        <w:t xml:space="preserve">motoristas </w:t>
      </w:r>
      <w:r w:rsidRPr="00F37740">
        <w:rPr>
          <w:rFonts w:asciiTheme="majorHAnsi" w:eastAsia="Times New Roman" w:hAnsiTheme="majorHAnsi" w:cstheme="majorHAnsi"/>
          <w:sz w:val="24"/>
          <w:szCs w:val="24"/>
        </w:rPr>
        <w:t>para condução de veículos de carga de até 3.500 kg e transporte coletivo, preparando a mão de obra local para o suporte logístico à futura operação do Projeto Sucuriú, em Inocência</w:t>
      </w:r>
      <w:r w:rsidR="000E4CB4">
        <w:rPr>
          <w:rFonts w:asciiTheme="majorHAnsi" w:eastAsia="Times New Roman" w:hAnsiTheme="majorHAnsi" w:cstheme="majorHAnsi"/>
          <w:sz w:val="24"/>
          <w:szCs w:val="24"/>
        </w:rPr>
        <w:t xml:space="preserve"> (MS)</w:t>
      </w:r>
      <w:r w:rsidRPr="00F37740">
        <w:rPr>
          <w:rFonts w:asciiTheme="majorHAnsi" w:eastAsia="Times New Roman" w:hAnsiTheme="majorHAnsi" w:cstheme="majorHAnsi"/>
          <w:sz w:val="24"/>
          <w:szCs w:val="24"/>
        </w:rPr>
        <w:t>. Durante o evento, foi anunciada a abertura de um novo processo se</w:t>
      </w:r>
      <w:r w:rsidR="00731FE8">
        <w:rPr>
          <w:rFonts w:asciiTheme="majorHAnsi" w:eastAsia="Times New Roman" w:hAnsiTheme="majorHAnsi" w:cstheme="majorHAnsi"/>
          <w:sz w:val="24"/>
          <w:szCs w:val="24"/>
        </w:rPr>
        <w:t>letivo ainda em</w:t>
      </w:r>
      <w:r w:rsidRPr="00F37740">
        <w:rPr>
          <w:rFonts w:asciiTheme="majorHAnsi" w:eastAsia="Times New Roman" w:hAnsiTheme="majorHAnsi" w:cstheme="majorHAnsi"/>
          <w:sz w:val="24"/>
          <w:szCs w:val="24"/>
        </w:rPr>
        <w:t xml:space="preserve"> maio e divulgado um dado que chama a atenção: a forte participação do público feminino na primeira turma, iniciada em abril e </w:t>
      </w:r>
      <w:r w:rsidR="00731FE8">
        <w:rPr>
          <w:rFonts w:asciiTheme="majorHAnsi" w:eastAsia="Times New Roman" w:hAnsiTheme="majorHAnsi" w:cstheme="majorHAnsi"/>
          <w:sz w:val="24"/>
          <w:szCs w:val="24"/>
        </w:rPr>
        <w:t xml:space="preserve">composta </w:t>
      </w:r>
      <w:r w:rsidRPr="00F37740">
        <w:rPr>
          <w:rFonts w:asciiTheme="majorHAnsi" w:eastAsia="Times New Roman" w:hAnsiTheme="majorHAnsi" w:cstheme="majorHAnsi"/>
          <w:sz w:val="24"/>
          <w:szCs w:val="24"/>
        </w:rPr>
        <w:t>por 45% de mulheres.</w:t>
      </w:r>
    </w:p>
    <w:p w14:paraId="073E7A60" w14:textId="08FF382E" w:rsidR="00383B00" w:rsidRPr="00F37740" w:rsidRDefault="00383B00" w:rsidP="00F37740">
      <w:pPr>
        <w:spacing w:before="100" w:beforeAutospacing="1" w:after="100" w:afterAutospacing="1" w:line="240" w:lineRule="auto"/>
        <w:jc w:val="both"/>
        <w:outlineLvl w:val="2"/>
        <w:rPr>
          <w:rFonts w:asciiTheme="majorHAnsi" w:eastAsia="Times New Roman" w:hAnsiTheme="majorHAnsi" w:cstheme="majorHAnsi"/>
          <w:sz w:val="24"/>
          <w:szCs w:val="24"/>
        </w:rPr>
      </w:pPr>
      <w:r w:rsidRPr="00F37740">
        <w:rPr>
          <w:rFonts w:eastAsia="Times New Roman" w:cstheme="minorHAnsi"/>
          <w:sz w:val="24"/>
          <w:szCs w:val="24"/>
        </w:rPr>
        <w:t xml:space="preserve">As inscrições para o segundo processo seletivo serão divulgadas </w:t>
      </w:r>
      <w:r w:rsidRPr="00231584">
        <w:rPr>
          <w:rFonts w:eastAsia="Times New Roman" w:cstheme="minorHAnsi"/>
          <w:sz w:val="24"/>
          <w:szCs w:val="24"/>
        </w:rPr>
        <w:t>neste mês.</w:t>
      </w:r>
      <w:r w:rsidRPr="00F37740">
        <w:rPr>
          <w:rFonts w:eastAsia="Times New Roman" w:cstheme="minorHAnsi"/>
          <w:sz w:val="24"/>
          <w:szCs w:val="24"/>
        </w:rPr>
        <w:t xml:space="preserve"> Assim como na etapa anterior, serão disponibilizadas 200 vagas para candidatos com 21 anos ou mais, CNH emitida em Mato Grosso do Sul e, no mínimo, dois anos de experiência nas categorias B ou C.</w:t>
      </w:r>
    </w:p>
    <w:p w14:paraId="2A7DAA9F" w14:textId="7719FC63" w:rsidR="00D365C6" w:rsidRPr="00F37740" w:rsidRDefault="000E4CB4" w:rsidP="00D365C6">
      <w:pPr>
        <w:spacing w:before="100" w:beforeAutospacing="1" w:after="100" w:afterAutospacing="1" w:line="240" w:lineRule="auto"/>
        <w:jc w:val="both"/>
        <w:outlineLvl w:val="2"/>
        <w:rPr>
          <w:rFonts w:eastAsia="Times New Roman" w:cstheme="minorHAnsi"/>
          <w:sz w:val="24"/>
          <w:szCs w:val="24"/>
        </w:rPr>
      </w:pPr>
      <w:r>
        <w:rPr>
          <w:rFonts w:eastAsia="Times New Roman" w:cstheme="minorHAnsi"/>
          <w:sz w:val="24"/>
          <w:szCs w:val="24"/>
        </w:rPr>
        <w:t xml:space="preserve">O Programa de Formação de Motoristas </w:t>
      </w:r>
      <w:r w:rsidR="00D365C6" w:rsidRPr="00F37740">
        <w:rPr>
          <w:rFonts w:eastAsia="Times New Roman" w:cstheme="minorHAnsi"/>
          <w:sz w:val="24"/>
          <w:szCs w:val="24"/>
        </w:rPr>
        <w:t xml:space="preserve">permite a progressão gratuita da Carteira Nacional de Habilitação (CNH) dos aprovados das categorias B e C para a habilitação profissional D. Com duração de 107 horas e uma bolsa-bônus aos concluintes, a iniciativa visa a preparar os alunos para atuarem, futuramente, </w:t>
      </w:r>
      <w:r w:rsidR="00774778">
        <w:rPr>
          <w:rFonts w:eastAsia="Times New Roman" w:cstheme="minorHAnsi"/>
          <w:sz w:val="24"/>
          <w:szCs w:val="24"/>
        </w:rPr>
        <w:t xml:space="preserve">no </w:t>
      </w:r>
      <w:r w:rsidR="00D365C6" w:rsidRPr="00F37740">
        <w:rPr>
          <w:rFonts w:eastAsia="Times New Roman" w:cstheme="minorHAnsi"/>
          <w:sz w:val="24"/>
          <w:szCs w:val="24"/>
        </w:rPr>
        <w:t>transporte de madeira de eucalipto para a fábrica da Arauco e para outras oportunidades no mercado de trabalho.</w:t>
      </w:r>
    </w:p>
    <w:p w14:paraId="2D97A56A" w14:textId="13EFC79C" w:rsidR="00607BFB" w:rsidRDefault="00607BFB" w:rsidP="00607BFB">
      <w:pPr>
        <w:spacing w:before="100" w:beforeAutospacing="1" w:after="100" w:afterAutospacing="1" w:line="240" w:lineRule="auto"/>
        <w:jc w:val="both"/>
        <w:outlineLvl w:val="2"/>
        <w:rPr>
          <w:rFonts w:eastAsia="Times New Roman" w:cstheme="minorHAnsi"/>
          <w:sz w:val="24"/>
          <w:szCs w:val="24"/>
        </w:rPr>
      </w:pPr>
      <w:r w:rsidRPr="00F37740">
        <w:rPr>
          <w:rFonts w:eastAsia="Times New Roman" w:cstheme="minorHAnsi"/>
          <w:sz w:val="24"/>
          <w:szCs w:val="24"/>
        </w:rPr>
        <w:t>"A iniciativa reflete como o investimento industrial impulsiona carreiras. Ao facilitarmos essa transição de categoria, estamos investindo no capital humano que dará suporte à nossa logística. Nosso foco é que a comunidade regional esteja pronta para acompanhar o ritmo de crescimento que as operações do Projeto Sucuriú</w:t>
      </w:r>
      <w:r w:rsidR="000E4CB4">
        <w:rPr>
          <w:rFonts w:eastAsia="Times New Roman" w:cstheme="minorHAnsi"/>
          <w:sz w:val="24"/>
          <w:szCs w:val="24"/>
        </w:rPr>
        <w:t xml:space="preserve"> e </w:t>
      </w:r>
      <w:r w:rsidR="000E4CB4">
        <w:rPr>
          <w:rFonts w:eastAsia="Times New Roman" w:cstheme="minorHAnsi"/>
          <w:sz w:val="24"/>
          <w:szCs w:val="24"/>
        </w:rPr>
        <w:lastRenderedPageBreak/>
        <w:t>demais empresas do setor</w:t>
      </w:r>
      <w:r w:rsidRPr="00F37740">
        <w:rPr>
          <w:rFonts w:eastAsia="Times New Roman" w:cstheme="minorHAnsi"/>
          <w:sz w:val="24"/>
          <w:szCs w:val="24"/>
        </w:rPr>
        <w:t xml:space="preserve"> trazem para Mato Grosso do Sul", destaca </w:t>
      </w:r>
      <w:r w:rsidRPr="00F37740">
        <w:rPr>
          <w:rFonts w:eastAsia="Times New Roman" w:cstheme="minorHAnsi"/>
          <w:bCs/>
          <w:sz w:val="24"/>
          <w:szCs w:val="24"/>
        </w:rPr>
        <w:t>Rodrigo Sugske Garcia</w:t>
      </w:r>
      <w:r w:rsidRPr="00F37740">
        <w:rPr>
          <w:rFonts w:eastAsia="Times New Roman" w:cstheme="minorHAnsi"/>
          <w:sz w:val="24"/>
          <w:szCs w:val="24"/>
        </w:rPr>
        <w:t xml:space="preserve">, gerente executivo de Logística Florestal da </w:t>
      </w:r>
      <w:proofErr w:type="spellStart"/>
      <w:r w:rsidRPr="00F37740">
        <w:rPr>
          <w:rFonts w:eastAsia="Times New Roman" w:cstheme="minorHAnsi"/>
          <w:sz w:val="24"/>
          <w:szCs w:val="24"/>
        </w:rPr>
        <w:t>Arauco</w:t>
      </w:r>
      <w:proofErr w:type="spellEnd"/>
      <w:r w:rsidRPr="00F37740">
        <w:rPr>
          <w:rFonts w:eastAsia="Times New Roman" w:cstheme="minorHAnsi"/>
          <w:sz w:val="24"/>
          <w:szCs w:val="24"/>
        </w:rPr>
        <w:t>.</w:t>
      </w:r>
    </w:p>
    <w:p w14:paraId="3813F3C9" w14:textId="5E36BF6E" w:rsidR="001B687C" w:rsidRDefault="00383B00" w:rsidP="002823F4">
      <w:pPr>
        <w:spacing w:before="100" w:beforeAutospacing="1" w:after="100" w:afterAutospacing="1" w:line="240" w:lineRule="auto"/>
        <w:jc w:val="both"/>
        <w:outlineLvl w:val="2"/>
        <w:rPr>
          <w:rFonts w:eastAsia="Times New Roman" w:cstheme="minorHAnsi"/>
          <w:sz w:val="24"/>
          <w:szCs w:val="24"/>
        </w:rPr>
      </w:pPr>
      <w:r w:rsidRPr="00F37740">
        <w:rPr>
          <w:rFonts w:eastAsia="Times New Roman" w:cstheme="minorHAnsi"/>
          <w:sz w:val="24"/>
          <w:szCs w:val="24"/>
        </w:rPr>
        <w:t>Segundo ele, o</w:t>
      </w:r>
      <w:r w:rsidR="001B687C" w:rsidRPr="00F37740">
        <w:rPr>
          <w:rFonts w:eastAsia="Times New Roman" w:cstheme="minorHAnsi"/>
          <w:sz w:val="24"/>
          <w:szCs w:val="24"/>
        </w:rPr>
        <w:t xml:space="preserve"> programa atua como um importante </w:t>
      </w:r>
      <w:r w:rsidR="00915B8D" w:rsidRPr="00F37740">
        <w:rPr>
          <w:rFonts w:eastAsia="Times New Roman" w:cstheme="minorHAnsi"/>
          <w:sz w:val="24"/>
          <w:szCs w:val="24"/>
        </w:rPr>
        <w:t xml:space="preserve">agente transformador social </w:t>
      </w:r>
      <w:r w:rsidR="001B687C" w:rsidRPr="00F37740">
        <w:rPr>
          <w:rFonts w:eastAsia="Times New Roman" w:cstheme="minorHAnsi"/>
          <w:sz w:val="24"/>
          <w:szCs w:val="24"/>
        </w:rPr>
        <w:t>e equidade de gênero. Esse impacto foi registrado já na primeira etapa da iniciativa, que teve inscrições em abril e resultou em uma turma com 45% de participação feminina. O dado reforça a abertura de novas frentes de trabalho para mulheres em áreas técnicas, como o transporte de carga e logística.</w:t>
      </w:r>
    </w:p>
    <w:p w14:paraId="3D38F7D6" w14:textId="14E15914" w:rsidR="002823F4" w:rsidRPr="00F37740" w:rsidRDefault="00383B00" w:rsidP="002823F4">
      <w:pPr>
        <w:spacing w:before="100" w:beforeAutospacing="1" w:after="100" w:afterAutospacing="1" w:line="240" w:lineRule="auto"/>
        <w:jc w:val="both"/>
        <w:outlineLvl w:val="2"/>
        <w:rPr>
          <w:rFonts w:eastAsia="Times New Roman" w:cstheme="minorHAnsi"/>
          <w:sz w:val="24"/>
          <w:szCs w:val="24"/>
        </w:rPr>
      </w:pPr>
      <w:r w:rsidRPr="00F37740">
        <w:rPr>
          <w:rFonts w:eastAsia="Times New Roman" w:cstheme="minorHAnsi"/>
          <w:sz w:val="24"/>
          <w:szCs w:val="24"/>
        </w:rPr>
        <w:t>Essa</w:t>
      </w:r>
      <w:r w:rsidR="002823F4" w:rsidRPr="00F37740">
        <w:rPr>
          <w:rFonts w:eastAsia="Times New Roman" w:cstheme="minorHAnsi"/>
          <w:sz w:val="24"/>
          <w:szCs w:val="24"/>
        </w:rPr>
        <w:t xml:space="preserve"> abertura de espaços reflete diretamente na vida de que</w:t>
      </w:r>
      <w:r w:rsidRPr="00F37740">
        <w:rPr>
          <w:rFonts w:eastAsia="Times New Roman" w:cstheme="minorHAnsi"/>
          <w:sz w:val="24"/>
          <w:szCs w:val="24"/>
        </w:rPr>
        <w:t xml:space="preserve">m está na sala de aula, como </w:t>
      </w:r>
      <w:r w:rsidR="002823F4" w:rsidRPr="00F37740">
        <w:rPr>
          <w:rFonts w:eastAsia="Times New Roman" w:cstheme="minorHAnsi"/>
          <w:bCs/>
          <w:sz w:val="24"/>
          <w:szCs w:val="24"/>
        </w:rPr>
        <w:t>Rosângela Ribeiro</w:t>
      </w:r>
      <w:r w:rsidR="002823F4" w:rsidRPr="00F37740">
        <w:rPr>
          <w:rFonts w:eastAsia="Times New Roman" w:cstheme="minorHAnsi"/>
          <w:sz w:val="24"/>
          <w:szCs w:val="24"/>
        </w:rPr>
        <w:t xml:space="preserve">, de 41 anos. "Ter essa oportunidade de transformar minha carreira é maravilhoso. Eu me sentia estagnada, mas a formação abriu um leque enorme de possibilidades e hoje me sinto muito mais segura. </w:t>
      </w:r>
      <w:proofErr w:type="gramStart"/>
      <w:r w:rsidR="002823F4" w:rsidRPr="00F37740">
        <w:rPr>
          <w:rFonts w:eastAsia="Times New Roman" w:cstheme="minorHAnsi"/>
          <w:sz w:val="24"/>
          <w:szCs w:val="24"/>
        </w:rPr>
        <w:t>É</w:t>
      </w:r>
      <w:proofErr w:type="gramEnd"/>
      <w:r w:rsidR="002823F4" w:rsidRPr="00F37740">
        <w:rPr>
          <w:rFonts w:eastAsia="Times New Roman" w:cstheme="minorHAnsi"/>
          <w:sz w:val="24"/>
          <w:szCs w:val="24"/>
        </w:rPr>
        <w:t xml:space="preserve"> nítido como as mulheres estão ocupando espaço e sendo valorizadas nesta área. Eu sei que sou capaz, quero estar lá e estou aproveitando cada momento para aprender", celebra.</w:t>
      </w:r>
    </w:p>
    <w:p w14:paraId="3B047116" w14:textId="0D4C4C07" w:rsidR="00BB4836" w:rsidRPr="00F37740" w:rsidRDefault="0095791A">
      <w:pPr>
        <w:pBdr>
          <w:top w:val="nil"/>
          <w:left w:val="nil"/>
          <w:bottom w:val="nil"/>
          <w:right w:val="nil"/>
          <w:between w:val="nil"/>
        </w:pBdr>
        <w:shd w:val="clear" w:color="auto" w:fill="FFFFFF"/>
        <w:spacing w:before="120" w:after="120" w:line="271" w:lineRule="auto"/>
        <w:jc w:val="both"/>
        <w:rPr>
          <w:color w:val="000000"/>
          <w:sz w:val="24"/>
          <w:szCs w:val="24"/>
        </w:rPr>
      </w:pPr>
      <w:r w:rsidRPr="00F37740">
        <w:rPr>
          <w:b/>
          <w:bCs/>
          <w:color w:val="000000"/>
          <w:sz w:val="24"/>
          <w:szCs w:val="24"/>
        </w:rPr>
        <w:t xml:space="preserve">Sobre o Projeto </w:t>
      </w:r>
      <w:proofErr w:type="spellStart"/>
      <w:r w:rsidRPr="00F37740">
        <w:rPr>
          <w:b/>
          <w:bCs/>
          <w:color w:val="000000"/>
          <w:sz w:val="24"/>
          <w:szCs w:val="24"/>
        </w:rPr>
        <w:t>Sucuriú</w:t>
      </w:r>
      <w:proofErr w:type="spellEnd"/>
    </w:p>
    <w:p w14:paraId="34733E85" w14:textId="77777777" w:rsidR="00BB4836" w:rsidRPr="00F37740" w:rsidRDefault="0095791A">
      <w:pPr>
        <w:pBdr>
          <w:top w:val="nil"/>
          <w:left w:val="nil"/>
          <w:bottom w:val="nil"/>
          <w:right w:val="nil"/>
          <w:between w:val="nil"/>
        </w:pBdr>
        <w:spacing w:before="120" w:after="120" w:line="271" w:lineRule="auto"/>
        <w:jc w:val="both"/>
        <w:rPr>
          <w:color w:val="000000"/>
          <w:sz w:val="24"/>
          <w:szCs w:val="24"/>
        </w:rPr>
      </w:pPr>
      <w:r w:rsidRPr="00F37740">
        <w:rPr>
          <w:sz w:val="24"/>
          <w:szCs w:val="24"/>
        </w:rPr>
        <w:t>O Projeto Sucuriú marca a entrada da divisão de celulose da Arauco no Brasil. O investimento de US$4.6 bilhões inclui a construção de uma planta com capacidade de produção de 3,5 milhões de toneladas de fibra curta de celulose/ano. Está localizado em uma área de 3.500 hectares, a 50 quilômetros do centro da cidade de Inocência (MS) e ao lado do Rio Sucuriú. A etapa de terraplanagem começou em 2024 e a previsão de entrada em operação é no final de 2027.</w:t>
      </w:r>
    </w:p>
    <w:p w14:paraId="443252E0" w14:textId="77777777" w:rsidR="00BB4836" w:rsidRPr="00F37740" w:rsidRDefault="0095791A">
      <w:pPr>
        <w:pBdr>
          <w:top w:val="nil"/>
          <w:left w:val="nil"/>
          <w:bottom w:val="nil"/>
          <w:right w:val="nil"/>
          <w:between w:val="nil"/>
        </w:pBdr>
        <w:spacing w:before="120" w:after="120" w:line="271" w:lineRule="auto"/>
        <w:jc w:val="both"/>
        <w:rPr>
          <w:color w:val="000000"/>
          <w:sz w:val="24"/>
          <w:szCs w:val="24"/>
        </w:rPr>
      </w:pPr>
      <w:r w:rsidRPr="00F37740">
        <w:rPr>
          <w:sz w:val="24"/>
          <w:szCs w:val="24"/>
        </w:rPr>
        <w:t>Em todas as fases desenvolvimento do Projeto, e de maneira contínua, monitora e respeita a biodiversidade local, identificando espécies de flora e fauna nativas da região, além de fazer o mapeamento das áreas prioritárias para conservação.</w:t>
      </w:r>
    </w:p>
    <w:p w14:paraId="59A23E0E" w14:textId="33CE5003" w:rsidR="00BB4836" w:rsidRPr="00F37740" w:rsidRDefault="0095791A">
      <w:pPr>
        <w:pBdr>
          <w:top w:val="nil"/>
          <w:left w:val="nil"/>
          <w:bottom w:val="nil"/>
          <w:right w:val="nil"/>
          <w:between w:val="nil"/>
        </w:pBdr>
        <w:spacing w:before="120" w:after="120" w:line="271" w:lineRule="auto"/>
        <w:jc w:val="both"/>
        <w:rPr>
          <w:sz w:val="24"/>
          <w:szCs w:val="24"/>
        </w:rPr>
      </w:pPr>
      <w:r w:rsidRPr="00F37740">
        <w:rPr>
          <w:sz w:val="24"/>
          <w:szCs w:val="24"/>
        </w:rPr>
        <w:t xml:space="preserve">Durante as obras, a Arauco vai oferecer capacitação e gerar mais de 14 mil oportunidades de trabalho. Depois do start </w:t>
      </w:r>
      <w:proofErr w:type="spellStart"/>
      <w:r w:rsidRPr="00F37740">
        <w:rPr>
          <w:sz w:val="24"/>
          <w:szCs w:val="24"/>
        </w:rPr>
        <w:t>up</w:t>
      </w:r>
      <w:proofErr w:type="spellEnd"/>
      <w:r w:rsidRPr="00F37740">
        <w:rPr>
          <w:sz w:val="24"/>
          <w:szCs w:val="24"/>
        </w:rPr>
        <w:t xml:space="preserve">, o Projeto </w:t>
      </w:r>
      <w:proofErr w:type="spellStart"/>
      <w:r w:rsidRPr="00F37740">
        <w:rPr>
          <w:sz w:val="24"/>
          <w:szCs w:val="24"/>
        </w:rPr>
        <w:t>Sucuriú</w:t>
      </w:r>
      <w:proofErr w:type="spellEnd"/>
      <w:r w:rsidRPr="00F37740">
        <w:rPr>
          <w:sz w:val="24"/>
          <w:szCs w:val="24"/>
        </w:rPr>
        <w:t xml:space="preserve"> empregará cerca de </w:t>
      </w:r>
      <w:proofErr w:type="gramStart"/>
      <w:r w:rsidRPr="00F37740">
        <w:rPr>
          <w:sz w:val="24"/>
          <w:szCs w:val="24"/>
        </w:rPr>
        <w:t>6</w:t>
      </w:r>
      <w:proofErr w:type="gramEnd"/>
      <w:r w:rsidRPr="00F37740">
        <w:rPr>
          <w:sz w:val="24"/>
          <w:szCs w:val="24"/>
        </w:rPr>
        <w:t xml:space="preserve"> mil pessoas nas unidades Industrial, Florestal e operações de Logística. O propósito é impulsionar o desenvolvimento social e econômico para toda região, fomentando um aumento na geração de renda e na arrecadação de impostos, além de contribuir para atrair investimentos.</w:t>
      </w:r>
    </w:p>
    <w:p w14:paraId="40338164" w14:textId="77777777" w:rsidR="00BB4836" w:rsidRPr="00D971FD" w:rsidRDefault="0095791A">
      <w:pPr>
        <w:pBdr>
          <w:top w:val="nil"/>
          <w:left w:val="nil"/>
          <w:bottom w:val="nil"/>
          <w:right w:val="nil"/>
          <w:between w:val="nil"/>
        </w:pBdr>
        <w:spacing w:before="120" w:after="120" w:line="271" w:lineRule="auto"/>
        <w:jc w:val="both"/>
        <w:rPr>
          <w:sz w:val="24"/>
          <w:szCs w:val="24"/>
        </w:rPr>
      </w:pPr>
      <w:r w:rsidRPr="00D971FD">
        <w:rPr>
          <w:b/>
          <w:bCs/>
          <w:color w:val="000000"/>
          <w:sz w:val="24"/>
          <w:szCs w:val="24"/>
        </w:rPr>
        <w:t xml:space="preserve">Sobre a </w:t>
      </w:r>
      <w:proofErr w:type="spellStart"/>
      <w:r w:rsidRPr="00D971FD">
        <w:rPr>
          <w:b/>
          <w:bCs/>
          <w:color w:val="000000"/>
          <w:sz w:val="24"/>
          <w:szCs w:val="24"/>
        </w:rPr>
        <w:t>Arauco</w:t>
      </w:r>
      <w:proofErr w:type="spellEnd"/>
      <w:r w:rsidRPr="00D971FD">
        <w:rPr>
          <w:b/>
          <w:bCs/>
          <w:color w:val="000000"/>
          <w:sz w:val="24"/>
          <w:szCs w:val="24"/>
        </w:rPr>
        <w:t xml:space="preserve"> Brasil</w:t>
      </w:r>
    </w:p>
    <w:p w14:paraId="12F7BF29" w14:textId="77777777" w:rsidR="00BB4836" w:rsidRPr="00D971FD" w:rsidRDefault="0095791A">
      <w:pPr>
        <w:pBdr>
          <w:top w:val="nil"/>
          <w:left w:val="nil"/>
          <w:bottom w:val="nil"/>
          <w:right w:val="nil"/>
          <w:between w:val="nil"/>
        </w:pBdr>
        <w:spacing w:before="120" w:after="120" w:line="271" w:lineRule="auto"/>
        <w:jc w:val="both"/>
        <w:rPr>
          <w:color w:val="000000"/>
          <w:sz w:val="24"/>
          <w:szCs w:val="24"/>
        </w:rPr>
      </w:pPr>
      <w:r w:rsidRPr="00D971FD">
        <w:rPr>
          <w:color w:val="000000"/>
          <w:sz w:val="24"/>
          <w:szCs w:val="24"/>
        </w:rPr>
        <w:t>No país desde 2002, a Arauco atua nos segmentos Florestal e de Madeiras com o propósito de, a partir da natureza e de fontes renováveis, contribuir com as pessoas e o planeta. Emprega mais de 3000 colaboradores próprios e conta com 5 unidades industriais brasileiras.</w:t>
      </w:r>
    </w:p>
    <w:p w14:paraId="456D359A" w14:textId="77777777" w:rsidR="00BB4836" w:rsidRPr="00D971FD" w:rsidRDefault="0095791A">
      <w:pPr>
        <w:pBdr>
          <w:top w:val="nil"/>
          <w:left w:val="nil"/>
          <w:bottom w:val="nil"/>
          <w:right w:val="nil"/>
          <w:between w:val="nil"/>
        </w:pBdr>
        <w:spacing w:before="120" w:after="120" w:line="271" w:lineRule="auto"/>
        <w:jc w:val="both"/>
        <w:rPr>
          <w:color w:val="000000"/>
          <w:sz w:val="24"/>
          <w:szCs w:val="24"/>
        </w:rPr>
      </w:pPr>
      <w:r w:rsidRPr="00D971FD">
        <w:rPr>
          <w:color w:val="000000"/>
          <w:sz w:val="24"/>
          <w:szCs w:val="24"/>
        </w:rPr>
        <w:t>As plantas estão distribuídas entre a produção de painéis, em três fábricas localizadas nas cidades de Jaguariaíva (PR), Ponta Grossa (PR) e Montenegro (RS); painéis e molduras, na planta localizada em Piên (PR); resinas e químicos, na unidade de Araucária (PR) e, em 2027, prepara-se para inaugurar sua primeira fábrica de celulose brasileira em Inocência (MS).</w:t>
      </w:r>
    </w:p>
    <w:p w14:paraId="09AE2725" w14:textId="6F45F1AF" w:rsidR="00BB4836" w:rsidRDefault="0095791A">
      <w:pPr>
        <w:pBdr>
          <w:top w:val="nil"/>
          <w:left w:val="nil"/>
          <w:bottom w:val="nil"/>
          <w:right w:val="nil"/>
          <w:between w:val="nil"/>
        </w:pBdr>
        <w:spacing w:before="120" w:after="120" w:line="271" w:lineRule="auto"/>
        <w:jc w:val="both"/>
        <w:rPr>
          <w:color w:val="000000"/>
          <w:sz w:val="24"/>
          <w:szCs w:val="24"/>
        </w:rPr>
      </w:pPr>
      <w:r w:rsidRPr="00D971FD">
        <w:rPr>
          <w:color w:val="000000"/>
          <w:sz w:val="24"/>
          <w:szCs w:val="24"/>
        </w:rPr>
        <w:lastRenderedPageBreak/>
        <w:t xml:space="preserve">Com atuação orientada por práticas ESG, a Arauco possui certificação FSC® (Forest </w:t>
      </w:r>
      <w:proofErr w:type="spellStart"/>
      <w:r w:rsidRPr="00D971FD">
        <w:rPr>
          <w:color w:val="000000"/>
          <w:sz w:val="24"/>
          <w:szCs w:val="24"/>
        </w:rPr>
        <w:t>Stewardship</w:t>
      </w:r>
      <w:proofErr w:type="spellEnd"/>
      <w:r w:rsidRPr="00D971FD">
        <w:rPr>
          <w:color w:val="000000"/>
          <w:sz w:val="24"/>
          <w:szCs w:val="24"/>
        </w:rPr>
        <w:t xml:space="preserve"> </w:t>
      </w:r>
      <w:proofErr w:type="spellStart"/>
      <w:r w:rsidRPr="00D971FD">
        <w:rPr>
          <w:color w:val="000000"/>
          <w:sz w:val="24"/>
          <w:szCs w:val="24"/>
        </w:rPr>
        <w:t>Council</w:t>
      </w:r>
      <w:proofErr w:type="spellEnd"/>
      <w:r w:rsidRPr="00D971FD">
        <w:rPr>
          <w:color w:val="000000"/>
          <w:sz w:val="24"/>
          <w:szCs w:val="24"/>
        </w:rPr>
        <w:t>®) em suas florestas, que reconhece o manejo ambientalmente responsável, socialmente justo e economicamente viável. Globalmente e no país, opera primando pela gestão responsável da água, a conservação da biodiversidade e a retirada de gás carbônico da atmosfera.</w:t>
      </w:r>
    </w:p>
    <w:p w14:paraId="6D0A7CD7" w14:textId="77777777" w:rsidR="00BB4836" w:rsidRDefault="0095791A">
      <w:pPr>
        <w:pBdr>
          <w:top w:val="nil"/>
          <w:left w:val="nil"/>
          <w:bottom w:val="nil"/>
          <w:right w:val="nil"/>
          <w:between w:val="nil"/>
        </w:pBdr>
        <w:spacing w:before="120" w:after="120" w:line="271" w:lineRule="auto"/>
        <w:jc w:val="both"/>
        <w:rPr>
          <w:color w:val="000000"/>
          <w:sz w:val="24"/>
          <w:szCs w:val="24"/>
        </w:rPr>
      </w:pPr>
      <w:r>
        <w:rPr>
          <w:b/>
          <w:bCs/>
          <w:color w:val="000000"/>
          <w:sz w:val="24"/>
          <w:szCs w:val="24"/>
        </w:rPr>
        <w:t>Mais informações para imprensa:</w:t>
      </w:r>
    </w:p>
    <w:p w14:paraId="466438EB" w14:textId="77777777" w:rsidR="00BB4836" w:rsidRDefault="0095791A">
      <w:pPr>
        <w:pBdr>
          <w:top w:val="nil"/>
          <w:left w:val="nil"/>
          <w:bottom w:val="nil"/>
          <w:right w:val="nil"/>
          <w:between w:val="nil"/>
        </w:pBdr>
        <w:spacing w:before="120" w:after="120" w:line="271" w:lineRule="auto"/>
        <w:rPr>
          <w:color w:val="FF9900"/>
          <w:sz w:val="24"/>
          <w:szCs w:val="24"/>
        </w:rPr>
      </w:pPr>
      <w:r>
        <w:rPr>
          <w:b/>
          <w:bCs/>
          <w:color w:val="FF9900"/>
          <w:sz w:val="24"/>
          <w:szCs w:val="24"/>
        </w:rPr>
        <w:t>COR COMUNICAÇÃO </w:t>
      </w:r>
    </w:p>
    <w:p w14:paraId="0DE8701B" w14:textId="77777777" w:rsidR="00BB4836" w:rsidRDefault="0095791A">
      <w:pPr>
        <w:pBdr>
          <w:top w:val="nil"/>
          <w:left w:val="nil"/>
          <w:bottom w:val="nil"/>
          <w:right w:val="nil"/>
          <w:between w:val="nil"/>
        </w:pBdr>
        <w:spacing w:before="120" w:after="120" w:line="271" w:lineRule="auto"/>
        <w:rPr>
          <w:color w:val="000000"/>
          <w:sz w:val="24"/>
          <w:szCs w:val="24"/>
        </w:rPr>
      </w:pPr>
      <w:r>
        <w:rPr>
          <w:b/>
          <w:bCs/>
          <w:color w:val="000000"/>
          <w:sz w:val="24"/>
          <w:szCs w:val="24"/>
        </w:rPr>
        <w:t>São Paulo</w:t>
      </w:r>
    </w:p>
    <w:p w14:paraId="29218265" w14:textId="77777777" w:rsidR="00BB4836" w:rsidRDefault="0095791A">
      <w:pPr>
        <w:pBdr>
          <w:top w:val="nil"/>
          <w:left w:val="nil"/>
          <w:bottom w:val="nil"/>
          <w:right w:val="nil"/>
          <w:between w:val="nil"/>
        </w:pBdr>
        <w:spacing w:before="120" w:after="120" w:line="271" w:lineRule="auto"/>
        <w:rPr>
          <w:color w:val="000000"/>
          <w:sz w:val="24"/>
          <w:szCs w:val="24"/>
        </w:rPr>
      </w:pPr>
      <w:r>
        <w:rPr>
          <w:color w:val="000000"/>
          <w:sz w:val="24"/>
          <w:szCs w:val="24"/>
        </w:rPr>
        <w:t>Neila Carvalho: </w:t>
      </w:r>
      <w:hyperlink r:id="rId8">
        <w:r>
          <w:rPr>
            <w:color w:val="1155CC"/>
            <w:sz w:val="24"/>
            <w:szCs w:val="24"/>
            <w:u w:val="single"/>
          </w:rPr>
          <w:t>neilacarvalho@corcomunica.com.br</w:t>
        </w:r>
      </w:hyperlink>
      <w:r>
        <w:rPr>
          <w:sz w:val="24"/>
          <w:szCs w:val="24"/>
        </w:rPr>
        <w:t xml:space="preserve"> </w:t>
      </w:r>
      <w:r>
        <w:rPr>
          <w:color w:val="000000"/>
          <w:sz w:val="24"/>
          <w:szCs w:val="24"/>
        </w:rPr>
        <w:t>| +55 (11) 99916-5094</w:t>
      </w:r>
    </w:p>
    <w:p w14:paraId="1CD84C50" w14:textId="430D6BA4" w:rsidR="00BB4836" w:rsidRPr="00915B8D" w:rsidRDefault="0095791A">
      <w:pPr>
        <w:pBdr>
          <w:top w:val="nil"/>
          <w:left w:val="nil"/>
          <w:bottom w:val="nil"/>
          <w:right w:val="nil"/>
          <w:between w:val="nil"/>
        </w:pBdr>
        <w:spacing w:before="120" w:after="120" w:line="271" w:lineRule="auto"/>
        <w:rPr>
          <w:color w:val="000000"/>
          <w:sz w:val="24"/>
          <w:szCs w:val="24"/>
        </w:rPr>
      </w:pPr>
      <w:r>
        <w:rPr>
          <w:color w:val="000000"/>
          <w:sz w:val="24"/>
          <w:szCs w:val="24"/>
        </w:rPr>
        <w:t xml:space="preserve">Gleison Rezende: </w:t>
      </w:r>
      <w:hyperlink r:id="rId9">
        <w:r>
          <w:rPr>
            <w:color w:val="1155CC"/>
            <w:sz w:val="24"/>
            <w:szCs w:val="24"/>
            <w:u w:val="single"/>
          </w:rPr>
          <w:t>gleisonrezende@corcomunica.com.br</w:t>
        </w:r>
      </w:hyperlink>
      <w:r>
        <w:rPr>
          <w:color w:val="000000"/>
          <w:sz w:val="24"/>
          <w:szCs w:val="24"/>
        </w:rPr>
        <w:t xml:space="preserve"> |  +55 (71) 99733-8883</w:t>
      </w:r>
    </w:p>
    <w:p w14:paraId="30F453BC" w14:textId="77777777" w:rsidR="00BB4836" w:rsidRDefault="0095791A">
      <w:pPr>
        <w:pBdr>
          <w:top w:val="nil"/>
          <w:left w:val="nil"/>
          <w:bottom w:val="nil"/>
          <w:right w:val="nil"/>
          <w:between w:val="nil"/>
        </w:pBdr>
        <w:spacing w:before="120" w:after="120" w:line="271" w:lineRule="auto"/>
        <w:rPr>
          <w:b/>
          <w:bCs/>
          <w:color w:val="000000"/>
          <w:sz w:val="24"/>
          <w:szCs w:val="24"/>
        </w:rPr>
      </w:pPr>
      <w:r>
        <w:rPr>
          <w:b/>
          <w:bCs/>
          <w:color w:val="000000"/>
          <w:sz w:val="24"/>
          <w:szCs w:val="24"/>
        </w:rPr>
        <w:t>Mato Grosso do Sul</w:t>
      </w:r>
    </w:p>
    <w:p w14:paraId="283D0F64" w14:textId="77777777" w:rsidR="00BB4836" w:rsidRDefault="0095791A">
      <w:pPr>
        <w:spacing w:before="120" w:after="120" w:line="271" w:lineRule="auto"/>
        <w:rPr>
          <w:b/>
          <w:bCs/>
          <w:sz w:val="24"/>
          <w:szCs w:val="24"/>
        </w:rPr>
      </w:pPr>
      <w:r>
        <w:rPr>
          <w:sz w:val="24"/>
          <w:szCs w:val="24"/>
        </w:rPr>
        <w:t xml:space="preserve">Evelise Couto: </w:t>
      </w:r>
      <w:hyperlink r:id="rId10">
        <w:r>
          <w:rPr>
            <w:color w:val="1155CC"/>
            <w:sz w:val="24"/>
            <w:szCs w:val="24"/>
            <w:u w:val="single"/>
          </w:rPr>
          <w:t>evelisecouto@corcomunica.com.br</w:t>
        </w:r>
      </w:hyperlink>
      <w:r>
        <w:rPr>
          <w:sz w:val="24"/>
          <w:szCs w:val="24"/>
        </w:rPr>
        <w:t xml:space="preserve"> | +55 (67) 9260-0352</w:t>
      </w:r>
    </w:p>
    <w:p w14:paraId="49843CBB" w14:textId="77777777" w:rsidR="00BB4836" w:rsidRDefault="0095791A">
      <w:pPr>
        <w:pBdr>
          <w:top w:val="nil"/>
          <w:left w:val="nil"/>
          <w:bottom w:val="nil"/>
          <w:right w:val="nil"/>
          <w:between w:val="nil"/>
        </w:pBdr>
        <w:spacing w:before="120" w:after="120" w:line="271" w:lineRule="auto"/>
        <w:rPr>
          <w:sz w:val="24"/>
          <w:szCs w:val="24"/>
        </w:rPr>
      </w:pPr>
      <w:r>
        <w:rPr>
          <w:color w:val="000000"/>
          <w:sz w:val="24"/>
          <w:szCs w:val="24"/>
        </w:rPr>
        <w:t>Gabrielli Pinha:  </w:t>
      </w:r>
      <w:hyperlink r:id="rId11">
        <w:r>
          <w:rPr>
            <w:color w:val="1155CC"/>
            <w:sz w:val="24"/>
            <w:szCs w:val="24"/>
            <w:u w:val="single"/>
          </w:rPr>
          <w:t>gabriellipinha@corcomunica.com.br</w:t>
        </w:r>
      </w:hyperlink>
      <w:r>
        <w:rPr>
          <w:color w:val="000000"/>
          <w:sz w:val="24"/>
          <w:szCs w:val="24"/>
        </w:rPr>
        <w:t> | +55 (18) 996693445</w:t>
      </w:r>
    </w:p>
    <w:sectPr w:rsidR="00BB4836">
      <w:headerReference w:type="default" r:id="rId12"/>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E8EDA3" w14:textId="77777777" w:rsidR="009040E1" w:rsidRDefault="009040E1">
      <w:pPr>
        <w:spacing w:after="0" w:line="240" w:lineRule="auto"/>
      </w:pPr>
      <w:r>
        <w:separator/>
      </w:r>
    </w:p>
  </w:endnote>
  <w:endnote w:type="continuationSeparator" w:id="0">
    <w:p w14:paraId="2E838757" w14:textId="77777777" w:rsidR="009040E1" w:rsidRDefault="00904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embedRegular r:id="rId1" w:fontKey="{E97F86C7-D0EF-4D3B-94A0-BAB95944FFE0}"/>
    <w:embedBold r:id="rId2" w:fontKey="{0A7FF6FC-315B-4E78-8EF0-988E331B3D53}"/>
    <w:embedItalic r:id="rId3" w:fontKey="{53E6D317-43B5-475F-BEB7-B87313BABF2A}"/>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BC751EE4-ECEE-47E2-8B4E-3574F79F9F07}"/>
  </w:font>
  <w:font w:name="Segoe UI">
    <w:panose1 w:val="020B0502040204020203"/>
    <w:charset w:val="00"/>
    <w:family w:val="swiss"/>
    <w:pitch w:val="variable"/>
    <w:sig w:usb0="E4002EFF" w:usb1="C000E47F" w:usb2="00000009" w:usb3="00000000" w:csb0="000001FF" w:csb1="00000000"/>
    <w:embedRegular r:id="rId5" w:fontKey="{7980CB8A-911A-45F4-BE45-D4C1105F35CF}"/>
  </w:font>
  <w:font w:name="Cambria">
    <w:panose1 w:val="02040503050406030204"/>
    <w:charset w:val="00"/>
    <w:family w:val="roman"/>
    <w:pitch w:val="variable"/>
    <w:sig w:usb0="E00006FF" w:usb1="420024FF" w:usb2="02000000" w:usb3="00000000" w:csb0="0000019F" w:csb1="00000000"/>
    <w:embedRegular r:id="rId6" w:fontKey="{144E9757-EE35-47D0-B90D-EA915A57B22E}"/>
    <w:embedBold r:id="rId7" w:fontKey="{E7F8A42E-9EA8-44FB-8D57-56F46649F94C}"/>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7A203A" w14:textId="77777777" w:rsidR="009040E1" w:rsidRDefault="009040E1">
      <w:pPr>
        <w:spacing w:after="0" w:line="240" w:lineRule="auto"/>
      </w:pPr>
      <w:r>
        <w:separator/>
      </w:r>
    </w:p>
  </w:footnote>
  <w:footnote w:type="continuationSeparator" w:id="0">
    <w:p w14:paraId="74F907AE" w14:textId="77777777" w:rsidR="009040E1" w:rsidRDefault="009040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51461" w14:textId="77777777" w:rsidR="00BB4836" w:rsidRDefault="0095791A">
    <w:pPr>
      <w:pBdr>
        <w:top w:val="nil"/>
        <w:left w:val="nil"/>
        <w:bottom w:val="nil"/>
        <w:right w:val="nil"/>
        <w:between w:val="nil"/>
      </w:pBdr>
      <w:tabs>
        <w:tab w:val="center" w:pos="4252"/>
        <w:tab w:val="right" w:pos="8504"/>
      </w:tabs>
      <w:spacing w:after="0" w:line="240" w:lineRule="auto"/>
      <w:rPr>
        <w:b/>
        <w:bCs/>
        <w:color w:val="FFC000"/>
        <w:sz w:val="34"/>
        <w:szCs w:val="34"/>
      </w:rPr>
    </w:pPr>
    <w:r>
      <w:rPr>
        <w:b/>
        <w:bCs/>
        <w:color w:val="FFC000"/>
        <w:sz w:val="34"/>
        <w:szCs w:val="34"/>
      </w:rPr>
      <w:t xml:space="preserve">COR COMUNICAÇÃO </w:t>
    </w:r>
    <w:r>
      <w:rPr>
        <w:noProof/>
      </w:rPr>
      <w:drawing>
        <wp:anchor distT="0" distB="0" distL="114300" distR="114300" simplePos="0" relativeHeight="251658240" behindDoc="0" locked="0" layoutInCell="1" hidden="0" allowOverlap="1" wp14:anchorId="216FFD52" wp14:editId="6055E7D6">
          <wp:simplePos x="0" y="0"/>
          <wp:positionH relativeFrom="column">
            <wp:posOffset>4313555</wp:posOffset>
          </wp:positionH>
          <wp:positionV relativeFrom="paragraph">
            <wp:posOffset>-76197</wp:posOffset>
          </wp:positionV>
          <wp:extent cx="1255333" cy="35052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55333" cy="350520"/>
                  </a:xfrm>
                  <a:prstGeom prst="rect">
                    <a:avLst/>
                  </a:prstGeom>
                  <a:ln/>
                </pic:spPr>
              </pic:pic>
            </a:graphicData>
          </a:graphic>
        </wp:anchor>
      </w:drawing>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ecilia Santos">
    <w15:presenceInfo w15:providerId="AD" w15:userId="S::cecilia.santos@arauco.com::8d56c392-7fa1-47e2-8dab-ed698a74df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836"/>
    <w:rsid w:val="00062726"/>
    <w:rsid w:val="000D19AC"/>
    <w:rsid w:val="000E4CB4"/>
    <w:rsid w:val="001B687C"/>
    <w:rsid w:val="001C1193"/>
    <w:rsid w:val="001E2B97"/>
    <w:rsid w:val="001E3CCE"/>
    <w:rsid w:val="00200F2E"/>
    <w:rsid w:val="00231584"/>
    <w:rsid w:val="00261161"/>
    <w:rsid w:val="002640E1"/>
    <w:rsid w:val="002823F4"/>
    <w:rsid w:val="0031111C"/>
    <w:rsid w:val="003669B6"/>
    <w:rsid w:val="00383B00"/>
    <w:rsid w:val="004330A2"/>
    <w:rsid w:val="00437624"/>
    <w:rsid w:val="004642D4"/>
    <w:rsid w:val="00484850"/>
    <w:rsid w:val="004C7DA8"/>
    <w:rsid w:val="004F2CD5"/>
    <w:rsid w:val="005A63B5"/>
    <w:rsid w:val="005E4897"/>
    <w:rsid w:val="005F5245"/>
    <w:rsid w:val="00606F63"/>
    <w:rsid w:val="00607BFB"/>
    <w:rsid w:val="006173A8"/>
    <w:rsid w:val="006A4B0A"/>
    <w:rsid w:val="00731FE8"/>
    <w:rsid w:val="00734913"/>
    <w:rsid w:val="007442E5"/>
    <w:rsid w:val="00772DA6"/>
    <w:rsid w:val="00774778"/>
    <w:rsid w:val="007944EF"/>
    <w:rsid w:val="007D1109"/>
    <w:rsid w:val="00853874"/>
    <w:rsid w:val="008E66E2"/>
    <w:rsid w:val="009040E1"/>
    <w:rsid w:val="00913E22"/>
    <w:rsid w:val="00915B8D"/>
    <w:rsid w:val="0095791A"/>
    <w:rsid w:val="009637FC"/>
    <w:rsid w:val="009662DF"/>
    <w:rsid w:val="00A02901"/>
    <w:rsid w:val="00A205FD"/>
    <w:rsid w:val="00A67D93"/>
    <w:rsid w:val="00A918B3"/>
    <w:rsid w:val="00AA4A73"/>
    <w:rsid w:val="00AC0DDF"/>
    <w:rsid w:val="00AF5AF8"/>
    <w:rsid w:val="00B63512"/>
    <w:rsid w:val="00BA1A48"/>
    <w:rsid w:val="00BB4836"/>
    <w:rsid w:val="00BF005E"/>
    <w:rsid w:val="00C120EF"/>
    <w:rsid w:val="00C319AA"/>
    <w:rsid w:val="00C6487E"/>
    <w:rsid w:val="00C74A5B"/>
    <w:rsid w:val="00CD1671"/>
    <w:rsid w:val="00CD6EE0"/>
    <w:rsid w:val="00CE47C2"/>
    <w:rsid w:val="00CF0FE6"/>
    <w:rsid w:val="00D365C6"/>
    <w:rsid w:val="00D915CA"/>
    <w:rsid w:val="00D971FD"/>
    <w:rsid w:val="00E55BE1"/>
    <w:rsid w:val="00E8781E"/>
    <w:rsid w:val="00EE4ED9"/>
    <w:rsid w:val="00F06BE4"/>
    <w:rsid w:val="00F37740"/>
    <w:rsid w:val="00F42D5F"/>
    <w:rsid w:val="00FC079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93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120"/>
      <w:outlineLvl w:val="0"/>
    </w:pPr>
    <w:rPr>
      <w:b/>
      <w:bCs/>
      <w:sz w:val="48"/>
      <w:szCs w:val="48"/>
    </w:rPr>
  </w:style>
  <w:style w:type="paragraph" w:styleId="Ttulo2">
    <w:name w:val="heading 2"/>
    <w:basedOn w:val="Normal"/>
    <w:next w:val="Normal"/>
    <w:pPr>
      <w:keepNext/>
      <w:keepLines/>
      <w:spacing w:before="360" w:after="80"/>
      <w:outlineLvl w:val="1"/>
    </w:pPr>
    <w:rPr>
      <w:b/>
      <w:bCs/>
      <w:sz w:val="36"/>
      <w:szCs w:val="36"/>
    </w:rPr>
  </w:style>
  <w:style w:type="paragraph" w:styleId="Ttulo3">
    <w:name w:val="heading 3"/>
    <w:basedOn w:val="Normal"/>
    <w:next w:val="Normal"/>
    <w:pPr>
      <w:keepNext/>
      <w:keepLines/>
      <w:spacing w:before="280" w:after="80"/>
      <w:outlineLvl w:val="2"/>
    </w:pPr>
    <w:rPr>
      <w:b/>
      <w:bCs/>
      <w:sz w:val="28"/>
      <w:szCs w:val="28"/>
    </w:rPr>
  </w:style>
  <w:style w:type="paragraph" w:styleId="Ttulo4">
    <w:name w:val="heading 4"/>
    <w:basedOn w:val="Normal"/>
    <w:next w:val="Normal"/>
    <w:pPr>
      <w:keepNext/>
      <w:keepLines/>
      <w:spacing w:before="240" w:after="40"/>
      <w:outlineLvl w:val="3"/>
    </w:pPr>
    <w:rPr>
      <w:b/>
      <w:bCs/>
      <w:sz w:val="24"/>
      <w:szCs w:val="24"/>
    </w:rPr>
  </w:style>
  <w:style w:type="paragraph" w:styleId="Ttulo5">
    <w:name w:val="heading 5"/>
    <w:basedOn w:val="Normal"/>
    <w:next w:val="Normal"/>
    <w:pPr>
      <w:keepNext/>
      <w:keepLines/>
      <w:spacing w:before="220" w:after="40"/>
      <w:outlineLvl w:val="4"/>
    </w:pPr>
    <w:rPr>
      <w:b/>
      <w:bCs/>
    </w:rPr>
  </w:style>
  <w:style w:type="paragraph" w:styleId="Ttulo6">
    <w:name w:val="heading 6"/>
    <w:basedOn w:val="Normal"/>
    <w:next w:val="Normal"/>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keepNext/>
      <w:keepLines/>
      <w:spacing w:before="480" w:after="120"/>
    </w:pPr>
    <w:rPr>
      <w:b/>
      <w:bCs/>
      <w:sz w:val="72"/>
      <w:szCs w:val="72"/>
    </w:rPr>
  </w:style>
  <w:style w:type="paragraph" w:styleId="Subttulo">
    <w:name w:val="Subtitle"/>
    <w:basedOn w:val="Normal"/>
    <w:next w:val="Normal"/>
    <w:pPr>
      <w:keepNext/>
      <w:keepLines/>
      <w:spacing w:before="360" w:after="80"/>
    </w:pPr>
    <w:rPr>
      <w:rFonts w:ascii="Georgia" w:eastAsia="Georgia" w:hAnsi="Georgia" w:cs="Georgia"/>
      <w:i/>
      <w:iCs/>
      <w:color w:val="666666"/>
      <w:sz w:val="48"/>
      <w:szCs w:val="48"/>
    </w:rPr>
  </w:style>
  <w:style w:type="character" w:styleId="Refdecomentrio">
    <w:name w:val="annotation reference"/>
    <w:basedOn w:val="Fontepargpadro"/>
    <w:uiPriority w:val="99"/>
    <w:semiHidden/>
    <w:unhideWhenUsed/>
    <w:rsid w:val="00E55BE1"/>
    <w:rPr>
      <w:sz w:val="16"/>
      <w:szCs w:val="16"/>
    </w:rPr>
  </w:style>
  <w:style w:type="paragraph" w:styleId="Textodecomentrio">
    <w:name w:val="annotation text"/>
    <w:basedOn w:val="Normal"/>
    <w:link w:val="TextodecomentrioChar"/>
    <w:uiPriority w:val="99"/>
    <w:unhideWhenUsed/>
    <w:rsid w:val="00E55BE1"/>
    <w:pPr>
      <w:spacing w:line="240" w:lineRule="auto"/>
    </w:pPr>
    <w:rPr>
      <w:sz w:val="20"/>
      <w:szCs w:val="20"/>
    </w:rPr>
  </w:style>
  <w:style w:type="character" w:customStyle="1" w:styleId="TextodecomentrioChar">
    <w:name w:val="Texto de comentário Char"/>
    <w:basedOn w:val="Fontepargpadro"/>
    <w:link w:val="Textodecomentrio"/>
    <w:uiPriority w:val="99"/>
    <w:rsid w:val="00E55BE1"/>
    <w:rPr>
      <w:sz w:val="20"/>
      <w:szCs w:val="20"/>
    </w:rPr>
  </w:style>
  <w:style w:type="paragraph" w:styleId="Assuntodocomentrio">
    <w:name w:val="annotation subject"/>
    <w:basedOn w:val="Textodecomentrio"/>
    <w:next w:val="Textodecomentrio"/>
    <w:link w:val="AssuntodocomentrioChar"/>
    <w:uiPriority w:val="99"/>
    <w:semiHidden/>
    <w:unhideWhenUsed/>
    <w:rsid w:val="00E55BE1"/>
    <w:rPr>
      <w:b/>
      <w:bCs/>
    </w:rPr>
  </w:style>
  <w:style w:type="character" w:customStyle="1" w:styleId="AssuntodocomentrioChar">
    <w:name w:val="Assunto do comentário Char"/>
    <w:basedOn w:val="TextodecomentrioChar"/>
    <w:link w:val="Assuntodocomentrio"/>
    <w:uiPriority w:val="99"/>
    <w:semiHidden/>
    <w:rsid w:val="00E55BE1"/>
    <w:rPr>
      <w:b/>
      <w:bCs/>
      <w:sz w:val="20"/>
      <w:szCs w:val="20"/>
    </w:rPr>
  </w:style>
  <w:style w:type="paragraph" w:styleId="Textodebalo">
    <w:name w:val="Balloon Text"/>
    <w:basedOn w:val="Normal"/>
    <w:link w:val="TextodebaloChar"/>
    <w:uiPriority w:val="99"/>
    <w:semiHidden/>
    <w:unhideWhenUsed/>
    <w:rsid w:val="00A205F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A205FD"/>
    <w:rPr>
      <w:rFonts w:ascii="Segoe UI" w:hAnsi="Segoe UI" w:cs="Segoe UI"/>
      <w:sz w:val="18"/>
      <w:szCs w:val="18"/>
    </w:rPr>
  </w:style>
  <w:style w:type="paragraph" w:customStyle="1" w:styleId="xmsonormal">
    <w:name w:val="x_msonormal"/>
    <w:basedOn w:val="Normal"/>
    <w:rsid w:val="00A205F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4C7DA8"/>
    <w:rPr>
      <w:color w:val="0000FF" w:themeColor="hyperlink"/>
      <w:u w:val="single"/>
    </w:rPr>
  </w:style>
  <w:style w:type="paragraph" w:styleId="NormalWeb">
    <w:name w:val="Normal (Web)"/>
    <w:basedOn w:val="Normal"/>
    <w:uiPriority w:val="99"/>
    <w:semiHidden/>
    <w:unhideWhenUsed/>
    <w:rsid w:val="001E2B97"/>
    <w:rPr>
      <w:rFonts w:ascii="Times New Roman" w:hAnsi="Times New Roman" w:cs="Times New Roman"/>
      <w:sz w:val="24"/>
      <w:szCs w:val="24"/>
    </w:rPr>
  </w:style>
  <w:style w:type="paragraph" w:styleId="Reviso">
    <w:name w:val="Revision"/>
    <w:hidden/>
    <w:uiPriority w:val="99"/>
    <w:semiHidden/>
    <w:rsid w:val="000E4CB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120"/>
      <w:outlineLvl w:val="0"/>
    </w:pPr>
    <w:rPr>
      <w:b/>
      <w:bCs/>
      <w:sz w:val="48"/>
      <w:szCs w:val="48"/>
    </w:rPr>
  </w:style>
  <w:style w:type="paragraph" w:styleId="Ttulo2">
    <w:name w:val="heading 2"/>
    <w:basedOn w:val="Normal"/>
    <w:next w:val="Normal"/>
    <w:pPr>
      <w:keepNext/>
      <w:keepLines/>
      <w:spacing w:before="360" w:after="80"/>
      <w:outlineLvl w:val="1"/>
    </w:pPr>
    <w:rPr>
      <w:b/>
      <w:bCs/>
      <w:sz w:val="36"/>
      <w:szCs w:val="36"/>
    </w:rPr>
  </w:style>
  <w:style w:type="paragraph" w:styleId="Ttulo3">
    <w:name w:val="heading 3"/>
    <w:basedOn w:val="Normal"/>
    <w:next w:val="Normal"/>
    <w:pPr>
      <w:keepNext/>
      <w:keepLines/>
      <w:spacing w:before="280" w:after="80"/>
      <w:outlineLvl w:val="2"/>
    </w:pPr>
    <w:rPr>
      <w:b/>
      <w:bCs/>
      <w:sz w:val="28"/>
      <w:szCs w:val="28"/>
    </w:rPr>
  </w:style>
  <w:style w:type="paragraph" w:styleId="Ttulo4">
    <w:name w:val="heading 4"/>
    <w:basedOn w:val="Normal"/>
    <w:next w:val="Normal"/>
    <w:pPr>
      <w:keepNext/>
      <w:keepLines/>
      <w:spacing w:before="240" w:after="40"/>
      <w:outlineLvl w:val="3"/>
    </w:pPr>
    <w:rPr>
      <w:b/>
      <w:bCs/>
      <w:sz w:val="24"/>
      <w:szCs w:val="24"/>
    </w:rPr>
  </w:style>
  <w:style w:type="paragraph" w:styleId="Ttulo5">
    <w:name w:val="heading 5"/>
    <w:basedOn w:val="Normal"/>
    <w:next w:val="Normal"/>
    <w:pPr>
      <w:keepNext/>
      <w:keepLines/>
      <w:spacing w:before="220" w:after="40"/>
      <w:outlineLvl w:val="4"/>
    </w:pPr>
    <w:rPr>
      <w:b/>
      <w:bCs/>
    </w:rPr>
  </w:style>
  <w:style w:type="paragraph" w:styleId="Ttulo6">
    <w:name w:val="heading 6"/>
    <w:basedOn w:val="Normal"/>
    <w:next w:val="Normal"/>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keepNext/>
      <w:keepLines/>
      <w:spacing w:before="480" w:after="120"/>
    </w:pPr>
    <w:rPr>
      <w:b/>
      <w:bCs/>
      <w:sz w:val="72"/>
      <w:szCs w:val="72"/>
    </w:rPr>
  </w:style>
  <w:style w:type="paragraph" w:styleId="Subttulo">
    <w:name w:val="Subtitle"/>
    <w:basedOn w:val="Normal"/>
    <w:next w:val="Normal"/>
    <w:pPr>
      <w:keepNext/>
      <w:keepLines/>
      <w:spacing w:before="360" w:after="80"/>
    </w:pPr>
    <w:rPr>
      <w:rFonts w:ascii="Georgia" w:eastAsia="Georgia" w:hAnsi="Georgia" w:cs="Georgia"/>
      <w:i/>
      <w:iCs/>
      <w:color w:val="666666"/>
      <w:sz w:val="48"/>
      <w:szCs w:val="48"/>
    </w:rPr>
  </w:style>
  <w:style w:type="character" w:styleId="Refdecomentrio">
    <w:name w:val="annotation reference"/>
    <w:basedOn w:val="Fontepargpadro"/>
    <w:uiPriority w:val="99"/>
    <w:semiHidden/>
    <w:unhideWhenUsed/>
    <w:rsid w:val="00E55BE1"/>
    <w:rPr>
      <w:sz w:val="16"/>
      <w:szCs w:val="16"/>
    </w:rPr>
  </w:style>
  <w:style w:type="paragraph" w:styleId="Textodecomentrio">
    <w:name w:val="annotation text"/>
    <w:basedOn w:val="Normal"/>
    <w:link w:val="TextodecomentrioChar"/>
    <w:uiPriority w:val="99"/>
    <w:unhideWhenUsed/>
    <w:rsid w:val="00E55BE1"/>
    <w:pPr>
      <w:spacing w:line="240" w:lineRule="auto"/>
    </w:pPr>
    <w:rPr>
      <w:sz w:val="20"/>
      <w:szCs w:val="20"/>
    </w:rPr>
  </w:style>
  <w:style w:type="character" w:customStyle="1" w:styleId="TextodecomentrioChar">
    <w:name w:val="Texto de comentário Char"/>
    <w:basedOn w:val="Fontepargpadro"/>
    <w:link w:val="Textodecomentrio"/>
    <w:uiPriority w:val="99"/>
    <w:rsid w:val="00E55BE1"/>
    <w:rPr>
      <w:sz w:val="20"/>
      <w:szCs w:val="20"/>
    </w:rPr>
  </w:style>
  <w:style w:type="paragraph" w:styleId="Assuntodocomentrio">
    <w:name w:val="annotation subject"/>
    <w:basedOn w:val="Textodecomentrio"/>
    <w:next w:val="Textodecomentrio"/>
    <w:link w:val="AssuntodocomentrioChar"/>
    <w:uiPriority w:val="99"/>
    <w:semiHidden/>
    <w:unhideWhenUsed/>
    <w:rsid w:val="00E55BE1"/>
    <w:rPr>
      <w:b/>
      <w:bCs/>
    </w:rPr>
  </w:style>
  <w:style w:type="character" w:customStyle="1" w:styleId="AssuntodocomentrioChar">
    <w:name w:val="Assunto do comentário Char"/>
    <w:basedOn w:val="TextodecomentrioChar"/>
    <w:link w:val="Assuntodocomentrio"/>
    <w:uiPriority w:val="99"/>
    <w:semiHidden/>
    <w:rsid w:val="00E55BE1"/>
    <w:rPr>
      <w:b/>
      <w:bCs/>
      <w:sz w:val="20"/>
      <w:szCs w:val="20"/>
    </w:rPr>
  </w:style>
  <w:style w:type="paragraph" w:styleId="Textodebalo">
    <w:name w:val="Balloon Text"/>
    <w:basedOn w:val="Normal"/>
    <w:link w:val="TextodebaloChar"/>
    <w:uiPriority w:val="99"/>
    <w:semiHidden/>
    <w:unhideWhenUsed/>
    <w:rsid w:val="00A205F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A205FD"/>
    <w:rPr>
      <w:rFonts w:ascii="Segoe UI" w:hAnsi="Segoe UI" w:cs="Segoe UI"/>
      <w:sz w:val="18"/>
      <w:szCs w:val="18"/>
    </w:rPr>
  </w:style>
  <w:style w:type="paragraph" w:customStyle="1" w:styleId="xmsonormal">
    <w:name w:val="x_msonormal"/>
    <w:basedOn w:val="Normal"/>
    <w:rsid w:val="00A205F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4C7DA8"/>
    <w:rPr>
      <w:color w:val="0000FF" w:themeColor="hyperlink"/>
      <w:u w:val="single"/>
    </w:rPr>
  </w:style>
  <w:style w:type="paragraph" w:styleId="NormalWeb">
    <w:name w:val="Normal (Web)"/>
    <w:basedOn w:val="Normal"/>
    <w:uiPriority w:val="99"/>
    <w:semiHidden/>
    <w:unhideWhenUsed/>
    <w:rsid w:val="001E2B97"/>
    <w:rPr>
      <w:rFonts w:ascii="Times New Roman" w:hAnsi="Times New Roman" w:cs="Times New Roman"/>
      <w:sz w:val="24"/>
      <w:szCs w:val="24"/>
    </w:rPr>
  </w:style>
  <w:style w:type="paragraph" w:styleId="Reviso">
    <w:name w:val="Revision"/>
    <w:hidden/>
    <w:uiPriority w:val="99"/>
    <w:semiHidden/>
    <w:rsid w:val="000E4C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999991">
      <w:bodyDiv w:val="1"/>
      <w:marLeft w:val="0"/>
      <w:marRight w:val="0"/>
      <w:marTop w:val="0"/>
      <w:marBottom w:val="0"/>
      <w:divBdr>
        <w:top w:val="none" w:sz="0" w:space="0" w:color="auto"/>
        <w:left w:val="none" w:sz="0" w:space="0" w:color="auto"/>
        <w:bottom w:val="none" w:sz="0" w:space="0" w:color="auto"/>
        <w:right w:val="none" w:sz="0" w:space="0" w:color="auto"/>
      </w:divBdr>
    </w:div>
    <w:div w:id="1586450940">
      <w:bodyDiv w:val="1"/>
      <w:marLeft w:val="0"/>
      <w:marRight w:val="0"/>
      <w:marTop w:val="0"/>
      <w:marBottom w:val="0"/>
      <w:divBdr>
        <w:top w:val="none" w:sz="0" w:space="0" w:color="auto"/>
        <w:left w:val="none" w:sz="0" w:space="0" w:color="auto"/>
        <w:bottom w:val="none" w:sz="0" w:space="0" w:color="auto"/>
        <w:right w:val="none" w:sz="0" w:space="0" w:color="auto"/>
      </w:divBdr>
    </w:div>
    <w:div w:id="21110775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neilacarvalho@corcomunica.com.b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mailto:gabriellipinha@corcomunica.com.br" TargetMode="External"/><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hyperlink" Target="mailto:evelisecouto@corcomunica.com.br" TargetMode="External"/><Relationship Id="rId4" Type="http://schemas.openxmlformats.org/officeDocument/2006/relationships/webSettings" Target="webSettings.xml"/><Relationship Id="rId9" Type="http://schemas.openxmlformats.org/officeDocument/2006/relationships/hyperlink" Target="mailto:gleisonrezende@corcomunica.com.br"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3</Pages>
  <Words>898</Words>
  <Characters>4850</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Andréa</dc:creator>
  <cp:lastModifiedBy>5518996693445</cp:lastModifiedBy>
  <cp:revision>5</cp:revision>
  <dcterms:created xsi:type="dcterms:W3CDTF">2026-05-12T20:17:00Z</dcterms:created>
  <dcterms:modified xsi:type="dcterms:W3CDTF">2026-05-14T18:37:00Z</dcterms:modified>
</cp:coreProperties>
</file>