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40" w:before="40" w:lineRule="auto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hd w:fill="ffffff" w:val="clear"/>
        <w:spacing w:after="0" w:lineRule="auto"/>
        <w:jc w:val="center"/>
        <w:rPr>
          <w:b w:val="1"/>
          <w:bCs w:val="1"/>
          <w:i w:val="1"/>
          <w:iCs w:val="1"/>
          <w:color w:val="242424"/>
          <w:sz w:val="28"/>
          <w:szCs w:val="28"/>
        </w:rPr>
      </w:pPr>
      <w:r w:rsidDel="00000000" w:rsidR="00000000" w:rsidRPr="00000000">
        <w:rPr>
          <w:b w:val="1"/>
          <w:bCs w:val="1"/>
          <w:color w:val="242424"/>
          <w:sz w:val="32"/>
          <w:szCs w:val="32"/>
          <w:rtl w:val="0"/>
        </w:rPr>
        <w:t xml:space="preserve">Programa de Formação de Motoristas Arauco vai qualificar 200 condutores em sua primeira fase</w:t>
      </w:r>
      <w:r w:rsidDel="00000000" w:rsidR="00000000" w:rsidRPr="00000000">
        <w:rPr>
          <w:b w:val="1"/>
          <w:bCs w:val="1"/>
          <w:color w:val="242424"/>
          <w:sz w:val="28"/>
          <w:szCs w:val="28"/>
          <w:rtl w:val="0"/>
        </w:rPr>
        <w:br w:type="textWrapping"/>
      </w:r>
      <w:r w:rsidDel="00000000" w:rsidR="00000000" w:rsidRPr="00000000">
        <w:rPr>
          <w:b w:val="1"/>
          <w:bCs w:val="1"/>
          <w:i w:val="1"/>
          <w:iCs w:val="1"/>
          <w:color w:val="242424"/>
          <w:sz w:val="28"/>
          <w:szCs w:val="28"/>
          <w:rtl w:val="0"/>
        </w:rPr>
        <w:t xml:space="preserve">Com formação gratuita, o programa terá processo seletivo nos dias 8 e 14 de abril, no Sest/Senat de Três Lagoas</w:t>
      </w:r>
    </w:p>
    <w:p w:rsidR="00000000" w:rsidDel="00000000" w:rsidP="00000000" w:rsidRDefault="00000000" w:rsidRPr="00000000" w14:paraId="00000003">
      <w:pPr>
        <w:shd w:fill="ffffff" w:val="clear"/>
        <w:spacing w:after="0" w:lineRule="auto"/>
        <w:jc w:val="center"/>
        <w:rPr>
          <w:b w:val="1"/>
          <w:bCs w:val="1"/>
          <w:i w:val="1"/>
          <w:iCs w:val="1"/>
          <w:color w:val="242424"/>
          <w:sz w:val="28"/>
          <w:szCs w:val="28"/>
        </w:rPr>
      </w:pPr>
      <w:r w:rsidDel="00000000" w:rsidR="00000000" w:rsidRPr="00000000">
        <w:rPr>
          <w:b w:val="1"/>
          <w:bCs w:val="1"/>
          <w:i w:val="1"/>
          <w:iCs w:val="1"/>
          <w:color w:val="242424"/>
          <w:sz w:val="28"/>
          <w:szCs w:val="28"/>
        </w:rPr>
        <w:drawing>
          <wp:inline distB="114300" distT="114300" distL="114300" distR="114300">
            <wp:extent cx="5399730" cy="3594100"/>
            <wp:effectExtent b="0" l="0" r="0" t="0"/>
            <wp:docPr id="4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3594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spacing w:after="0" w:lineRule="auto"/>
        <w:jc w:val="center"/>
        <w:rPr>
          <w:color w:val="242424"/>
          <w:sz w:val="20"/>
          <w:szCs w:val="20"/>
        </w:rPr>
      </w:pPr>
      <w:r w:rsidDel="00000000" w:rsidR="00000000" w:rsidRPr="00000000">
        <w:rPr>
          <w:color w:val="242424"/>
          <w:sz w:val="20"/>
          <w:szCs w:val="20"/>
          <w:rtl w:val="0"/>
        </w:rPr>
        <w:t xml:space="preserve">Formação gratuita para motoristas profissionaliza 200 condutores. </w:t>
      </w:r>
      <w:r w:rsidDel="00000000" w:rsidR="00000000" w:rsidRPr="00000000">
        <w:rPr>
          <w:color w:val="242424"/>
          <w:sz w:val="20"/>
          <w:szCs w:val="20"/>
          <w:rtl w:val="0"/>
        </w:rPr>
        <w:t xml:space="preserve">Créditos: Arauco</w:t>
      </w:r>
    </w:p>
    <w:p w:rsidR="00000000" w:rsidDel="00000000" w:rsidP="00000000" w:rsidRDefault="00000000" w:rsidRPr="00000000" w14:paraId="00000005">
      <w:pPr>
        <w:shd w:fill="ffffff" w:val="clear"/>
        <w:spacing w:after="0" w:lineRule="auto"/>
        <w:jc w:val="center"/>
        <w:rPr>
          <w:color w:val="242424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after="0" w:lineRule="auto"/>
        <w:jc w:val="both"/>
        <w:rPr>
          <w:color w:val="242424"/>
          <w:sz w:val="24"/>
          <w:szCs w:val="24"/>
        </w:rPr>
      </w:pPr>
      <w:r w:rsidDel="00000000" w:rsidR="00000000" w:rsidRPr="00000000">
        <w:rPr>
          <w:color w:val="242424"/>
          <w:sz w:val="24"/>
          <w:szCs w:val="24"/>
          <w:rtl w:val="0"/>
        </w:rPr>
        <w:t xml:space="preserve">Em parceria com o Sest/Senat (Serviço Social do Transporte e Serviço Nacional de Aprendizagem do Transporte) e o Governo do Estado de Mato Grosso do Sul, por meio da por meio da Secretaria de Meio Ambiente, Desenvolvimento, Ciência, Tecnologia e Inovação (Semadesc), a Arauco lança o Programa de Formação de Motoristas. A iniciativa vai qualificar, nesta primeira etapa, 200 condutores habilitados nas categorias B e C para progressão da CNH categoria D, que permite o transporte de passageiros em veículos com mais de oito lugares, como vans e ônibus, além da atuação no transporte rodoviário. </w:t>
      </w:r>
    </w:p>
    <w:p w:rsidR="00000000" w:rsidDel="00000000" w:rsidP="00000000" w:rsidRDefault="00000000" w:rsidRPr="00000000" w14:paraId="00000007">
      <w:pPr>
        <w:shd w:fill="ffffff" w:val="clear"/>
        <w:spacing w:after="0" w:lineRule="auto"/>
        <w:jc w:val="both"/>
        <w:rPr>
          <w:color w:val="24242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after="0" w:lineRule="auto"/>
        <w:jc w:val="both"/>
        <w:rPr>
          <w:color w:val="242424"/>
          <w:sz w:val="24"/>
          <w:szCs w:val="24"/>
        </w:rPr>
      </w:pPr>
      <w:r w:rsidDel="00000000" w:rsidR="00000000" w:rsidRPr="00000000">
        <w:rPr>
          <w:color w:val="242424"/>
          <w:sz w:val="24"/>
          <w:szCs w:val="24"/>
          <w:rtl w:val="0"/>
        </w:rPr>
        <w:t xml:space="preserve">Voltado a atender à operação da primeira fábrica de celulose da Arauco no Brasil em implantação em Inocência, o programa terá aulas realizadas em Três Lagoas e será totalmente gratuito. A formação terá carga horária de 107 horas e será custeada pela Semadesc e pela Arauco, que também concederá uma bolsa-bônus única aos participantes que finalizarem o curso.  </w:t>
      </w:r>
    </w:p>
    <w:p w:rsidR="00000000" w:rsidDel="00000000" w:rsidP="00000000" w:rsidRDefault="00000000" w:rsidRPr="00000000" w14:paraId="00000009">
      <w:pPr>
        <w:shd w:fill="ffffff" w:val="clear"/>
        <w:spacing w:after="0" w:lineRule="auto"/>
        <w:jc w:val="both"/>
        <w:rPr>
          <w:color w:val="24242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spacing w:after="0" w:lineRule="auto"/>
        <w:jc w:val="both"/>
        <w:rPr>
          <w:color w:val="242424"/>
          <w:sz w:val="24"/>
          <w:szCs w:val="24"/>
        </w:rPr>
      </w:pPr>
      <w:r w:rsidDel="00000000" w:rsidR="00000000" w:rsidRPr="00000000">
        <w:rPr>
          <w:color w:val="242424"/>
          <w:sz w:val="24"/>
          <w:szCs w:val="24"/>
          <w:rtl w:val="0"/>
        </w:rPr>
        <w:t xml:space="preserve">Morela Alfonzo, gerente de Gestão de Pessoas da Arauco, explica que a formação terá aulas teóricas e práticas, com conteúdo da Escola de Motoristas Profissionais do Sest/Senat. “Incorporamos ao conteúdo obrigatório do Código de Trânsito Brasileiro (CTB), tópicos específicos como relacionamento interpessoal, ética no trabalho, segurança e economia a fim de preparar os condutores para atuarem em linha com os valores e princípios de responsabilidade da Arauco”, ressalta Morela, acrescentando que o programa prevê a formação de cinco turmas.</w:t>
      </w:r>
    </w:p>
    <w:p w:rsidR="00000000" w:rsidDel="00000000" w:rsidP="00000000" w:rsidRDefault="00000000" w:rsidRPr="00000000" w14:paraId="0000000B">
      <w:pPr>
        <w:shd w:fill="ffffff" w:val="clear"/>
        <w:spacing w:after="0" w:lineRule="auto"/>
        <w:jc w:val="both"/>
        <w:rPr>
          <w:color w:val="24242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spacing w:after="0" w:lineRule="auto"/>
        <w:jc w:val="both"/>
        <w:rPr>
          <w:color w:val="242424"/>
          <w:sz w:val="24"/>
          <w:szCs w:val="24"/>
        </w:rPr>
      </w:pPr>
      <w:r w:rsidDel="00000000" w:rsidR="00000000" w:rsidRPr="00000000">
        <w:rPr>
          <w:color w:val="242424"/>
          <w:sz w:val="24"/>
          <w:szCs w:val="24"/>
          <w:rtl w:val="0"/>
        </w:rPr>
        <w:t xml:space="preserve">Para participar do Programa, os condutores interessados devem se inscrever no site do </w:t>
      </w:r>
      <w:hyperlink r:id="rId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MS Qualifica</w:t>
        </w:r>
      </w:hyperlink>
      <w:r w:rsidDel="00000000" w:rsidR="00000000" w:rsidRPr="00000000">
        <w:rPr>
          <w:color w:val="242424"/>
          <w:sz w:val="24"/>
          <w:szCs w:val="24"/>
          <w:rtl w:val="0"/>
        </w:rPr>
        <w:t xml:space="preserve"> ou por meio do </w:t>
      </w:r>
      <w:hyperlink r:id="rId9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link</w:t>
        </w:r>
      </w:hyperlink>
      <w:r w:rsidDel="00000000" w:rsidR="00000000" w:rsidRPr="00000000">
        <w:rPr>
          <w:color w:val="242424"/>
          <w:sz w:val="24"/>
          <w:szCs w:val="24"/>
          <w:rtl w:val="0"/>
        </w:rPr>
        <w:t xml:space="preserve"> fixado nas redes sociais do Projeto Sucuriú e da Arauco. A Companhia também realizará processo seletivo para essas vagas nos dias 8 e 14 de abril, das 9h às 17h, no Sest/Senat de Três Lagoas. É importante que os interessados levem documento com foto para efetivarem a participação.  </w:t>
      </w:r>
    </w:p>
    <w:p w:rsidR="00000000" w:rsidDel="00000000" w:rsidP="00000000" w:rsidRDefault="00000000" w:rsidRPr="00000000" w14:paraId="0000000D">
      <w:pPr>
        <w:shd w:fill="ffffff" w:val="clear"/>
        <w:spacing w:after="0" w:lineRule="auto"/>
        <w:jc w:val="both"/>
        <w:rPr>
          <w:color w:val="24242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spacing w:after="0" w:lineRule="auto"/>
        <w:jc w:val="both"/>
        <w:rPr>
          <w:color w:val="242424"/>
          <w:sz w:val="24"/>
          <w:szCs w:val="24"/>
        </w:rPr>
      </w:pPr>
      <w:r w:rsidDel="00000000" w:rsidR="00000000" w:rsidRPr="00000000">
        <w:rPr>
          <w:color w:val="242424"/>
          <w:sz w:val="24"/>
          <w:szCs w:val="24"/>
          <w:rtl w:val="0"/>
        </w:rPr>
        <w:t xml:space="preserve">“Estes motoristas poderão participar, a partir de 2027, de uma segunda etapa para que possam progredir a carteira para categoria E.  Dessa forma, os condutores poderão trabalhar, inclusive, no transporte de madeira e na movimentação de insumos para a fábrica de celulose”, complementa Morela. Se fossem arcar com as despesas do curso, cada interessado precisaria desembolsar cerca de R$ 3 mil, sem contar os custos adicionais para a formação.</w:t>
      </w:r>
    </w:p>
    <w:p w:rsidR="00000000" w:rsidDel="00000000" w:rsidP="00000000" w:rsidRDefault="00000000" w:rsidRPr="00000000" w14:paraId="0000000F">
      <w:pPr>
        <w:shd w:fill="ffffff" w:val="clear"/>
        <w:spacing w:after="0" w:lineRule="auto"/>
        <w:jc w:val="both"/>
        <w:rPr>
          <w:color w:val="242424"/>
          <w:sz w:val="24"/>
          <w:szCs w:val="24"/>
        </w:rPr>
      </w:pPr>
      <w:r w:rsidDel="00000000" w:rsidR="00000000" w:rsidRPr="00000000">
        <w:rPr>
          <w:color w:val="242424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0">
      <w:pPr>
        <w:shd w:fill="ffffff" w:val="clear"/>
        <w:spacing w:after="0" w:lineRule="auto"/>
        <w:jc w:val="both"/>
        <w:rPr>
          <w:color w:val="242424"/>
          <w:sz w:val="24"/>
          <w:szCs w:val="24"/>
        </w:rPr>
      </w:pPr>
      <w:r w:rsidDel="00000000" w:rsidR="00000000" w:rsidRPr="00000000">
        <w:rPr>
          <w:b w:val="1"/>
          <w:bCs w:val="1"/>
          <w:color w:val="242424"/>
          <w:sz w:val="24"/>
          <w:szCs w:val="24"/>
          <w:rtl w:val="0"/>
        </w:rPr>
        <w:t xml:space="preserve">Assinatura do termo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spacing w:after="0" w:lineRule="auto"/>
        <w:jc w:val="both"/>
        <w:rPr>
          <w:color w:val="242424"/>
          <w:sz w:val="24"/>
          <w:szCs w:val="24"/>
        </w:rPr>
      </w:pPr>
      <w:r w:rsidDel="00000000" w:rsidR="00000000" w:rsidRPr="00000000">
        <w:rPr>
          <w:color w:val="242424"/>
          <w:sz w:val="24"/>
          <w:szCs w:val="24"/>
          <w:rtl w:val="0"/>
        </w:rPr>
        <w:t xml:space="preserve">A formalização da parceria com o Governo do Estado de Mato Grosso do Sul ocorreu no dia 27 de março, com a assinatura do Acordo de Cooperação. Durante o evento, o secretário Jaime Verruck destacou que a iniciativa está alinhada aos desafios do Estado de ampliar o emprego e a renda. “Essa parceria conecta a qualificação profissional a uma oportunidade concreta de trabalho, atendendo tanto às pessoas quanto às empresas que precisam de mão de obra preparada”, afirmou. </w:t>
      </w:r>
    </w:p>
    <w:p w:rsidR="00000000" w:rsidDel="00000000" w:rsidP="00000000" w:rsidRDefault="00000000" w:rsidRPr="00000000" w14:paraId="00000012">
      <w:pPr>
        <w:shd w:fill="ffffff" w:val="clear"/>
        <w:spacing w:after="0" w:lineRule="auto"/>
        <w:jc w:val="both"/>
        <w:rPr>
          <w:color w:val="24242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spacing w:after="0" w:lineRule="auto"/>
        <w:jc w:val="both"/>
        <w:rPr>
          <w:sz w:val="24"/>
          <w:szCs w:val="24"/>
        </w:rPr>
      </w:pPr>
      <w:r w:rsidDel="00000000" w:rsidR="00000000" w:rsidRPr="00000000">
        <w:rPr>
          <w:color w:val="242424"/>
          <w:sz w:val="24"/>
          <w:szCs w:val="24"/>
          <w:rtl w:val="0"/>
        </w:rPr>
        <w:t xml:space="preserve">Representando a Arauco, o gerente executivo de Logística Florestal, Rodrigo Sugske Garcia, reforçou o papel das pessoas no sucesso do empreendimento. “Uma fábrica não se sustenta apenas com cimento e ferro; ela depende das pessoas. Por isso, queremos fortalecer esse pilar formando profissionais qualificados para o mercado”, afirmou.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Serviço                                                                                                                                          </w:t>
      </w:r>
      <w:r w:rsidDel="00000000" w:rsidR="00000000" w:rsidRPr="00000000">
        <w:rPr>
          <w:sz w:val="24"/>
          <w:szCs w:val="24"/>
          <w:rtl w:val="0"/>
        </w:rPr>
        <w:t xml:space="preserve">Programa de Formação de Motoristas – Arauco</w:t>
      </w:r>
    </w:p>
    <w:p w:rsidR="00000000" w:rsidDel="00000000" w:rsidP="00000000" w:rsidRDefault="00000000" w:rsidRPr="00000000" w14:paraId="00000015">
      <w:pPr>
        <w:spacing w:after="240" w:befor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Inscrições presenciais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Datas: 8 e 14 de abril de 2026.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Horário: Das 9h às 17h.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Local: Sest/Senat de Três Lagoas (MS) - Avenida Júlio Ferreira Xavier, 2640 - Jardim Alvorada.</w:t>
      </w:r>
    </w:p>
    <w:p w:rsidR="00000000" w:rsidDel="00000000" w:rsidP="00000000" w:rsidRDefault="00000000" w:rsidRPr="00000000" w14:paraId="00000019">
      <w:pPr>
        <w:spacing w:after="240" w:befor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Inscrições online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after="240" w:befor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Plataformas: Portal</w:t>
      </w:r>
      <w:hyperlink r:id="rId10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 MS Qualifica Digital</w:t>
        </w:r>
      </w:hyperlink>
      <w:r w:rsidDel="00000000" w:rsidR="00000000" w:rsidRPr="00000000">
        <w:rPr>
          <w:sz w:val="24"/>
          <w:szCs w:val="24"/>
          <w:rtl w:val="0"/>
        </w:rPr>
        <w:t xml:space="preserve"> ou pelo formulário oficial no link</w:t>
      </w:r>
      <w:hyperlink r:id="rId11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12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VEM SER ARAUCO!</w:t>
        </w:r>
      </w:hyperlink>
      <w:r w:rsidDel="00000000" w:rsidR="00000000" w:rsidRPr="00000000">
        <w:rPr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40" w:before="40" w:line="288" w:lineRule="auto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Sobre o Projeto Sucuriú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 Projeto Sucuriú marca a entrada da divisão de celulose da Arauco no Brasil. O investimento de US$4.6 bilhões inclui a construção de uma planta com capacidade de produção de 3,5 milhões de toneladas de fibra curta de celulose/ano. Está localizado em uma área de 3.500 hectares, a 50 quilômetros do centro da cidade de Inocência (MS) e ao lado do Rio Sucuriú. A etapa de terraplanagem começou em 2024 e a previsão de entrada em operação é no final de 2027.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 todas as fases desenvolvimento do Projeto, e de maneira contínua, monitora e respeita a biodiversidade local, identificando espécies de flora e fauna nativas da região, além de fazer o mapeamento das áreas prioritárias para conservação.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Durante as obras, a Arauco vai oferecer capacitação e gerar mais de 14 mil oportunidades de trabalho. Depois do start up, o Projeto Sucuriú empregará cerca de 6 mil pessoas nas unidades Industrial, Florestal e operações de Logística. O propósito é impulsionar o desenvolvimento social e econômico para toda região, fomentando um aumento na geração de renda e na arrecadação de impostos, além de contribuir para atrair investimentos.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Sobre a Arauco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No país desde 2002, a Arauco atua nos segmentos Florestal e de Madeiras com o propósito de, a partir da natureza e de fontes renováveis, contribuir com as pessoas e o planeta. Emprega mais de 3000 colaboradores próprios e conta com 5 unidades industriais brasileiras.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As plantas estão distribuídas entre a produção de painéis, em três fábricas localizadas nas cidades de Jaguariaíva (PR), Ponta Grossa (PR) e Montenegro (RS); painéis e molduras, na planta localizada em Piên (PR); resinas e químicos, na unidade de Araucária (PR) e, em 2027, prepara-se para inaugurar sua primeira fábrica de celulose brasileira em Inocência (MS).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40" w:before="40" w:line="240" w:lineRule="auto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Com atuação orientada por práticas ESG, a Arauco possui certificação FSC® (Forest Stewardship Council®) em suas florestas, que reconhece o manejo ambientalmente responsável, socialmente justo e economicamente viável. Globalmente e no país, opera primando pela gestão responsável da água, a conservação da biodiversidade e a retirada de gás carbônico da atmosfera.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br w:type="textWrapping"/>
        <w:t xml:space="preserve">Mais informações à imprensa: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jc w:val="both"/>
        <w:rPr>
          <w:color w:val="ffc000"/>
          <w:sz w:val="24"/>
          <w:szCs w:val="24"/>
        </w:rPr>
      </w:pPr>
      <w:r w:rsidDel="00000000" w:rsidR="00000000" w:rsidRPr="00000000">
        <w:rPr>
          <w:b w:val="1"/>
          <w:bCs w:val="1"/>
          <w:color w:val="ffc000"/>
          <w:sz w:val="24"/>
          <w:szCs w:val="24"/>
          <w:rtl w:val="0"/>
        </w:rPr>
        <w:t xml:space="preserve">COR COMUNICAÇÃO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São Paulo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Neila Carvalho: </w:t>
      </w:r>
      <w:hyperlink r:id="rId13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neilacarvalho@corcomunica.com.b</w:t>
        </w:r>
      </w:hyperlink>
      <w:r w:rsidDel="00000000" w:rsidR="00000000" w:rsidRPr="00000000">
        <w:rPr>
          <w:color w:val="000000"/>
          <w:sz w:val="24"/>
          <w:szCs w:val="24"/>
          <w:rtl w:val="0"/>
        </w:rPr>
        <w:t xml:space="preserve">r | +55 (11) 99916-5094</w:t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Gleison Rezende: </w:t>
      </w:r>
      <w:hyperlink r:id="rId14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gleisonrezende@corcomunica.com.br</w:t>
        </w:r>
      </w:hyperlink>
      <w:r w:rsidDel="00000000" w:rsidR="00000000" w:rsidRPr="00000000">
        <w:rPr>
          <w:color w:val="000000"/>
          <w:sz w:val="24"/>
          <w:szCs w:val="24"/>
          <w:rtl w:val="0"/>
        </w:rPr>
        <w:t xml:space="preserve"> |  +55 (71) 99733-8883</w:t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Mato Grosso do Sul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Evelise Couto: </w:t>
      </w:r>
      <w:hyperlink r:id="rId15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evelisecouto@corcomunica.com.br</w:t>
        </w:r>
      </w:hyperlink>
      <w:r w:rsidDel="00000000" w:rsidR="00000000" w:rsidRPr="00000000">
        <w:rPr>
          <w:color w:val="000000"/>
          <w:sz w:val="24"/>
          <w:szCs w:val="24"/>
          <w:rtl w:val="0"/>
        </w:rPr>
        <w:t xml:space="preserve"> | +55 (67) 9260-0352</w:t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Gabrielli Pinha:  </w:t>
      </w:r>
      <w:hyperlink r:id="rId16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gabriellipinha@corcomunica.com.br</w:t>
        </w:r>
      </w:hyperlink>
      <w:r w:rsidDel="00000000" w:rsidR="00000000" w:rsidRPr="00000000">
        <w:rPr>
          <w:color w:val="000000"/>
          <w:sz w:val="24"/>
          <w:szCs w:val="24"/>
          <w:rtl w:val="0"/>
        </w:rPr>
        <w:t xml:space="preserve"> | +55 (18) 996693445</w:t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17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b w:val="1"/>
        <w:bCs w:val="1"/>
        <w:color w:val="ff9900"/>
        <w:sz w:val="34"/>
        <w:szCs w:val="34"/>
      </w:rPr>
    </w:pPr>
    <w:r w:rsidDel="00000000" w:rsidR="00000000" w:rsidRPr="00000000">
      <w:rPr>
        <w:b w:val="1"/>
        <w:bCs w:val="1"/>
        <w:color w:val="ff9900"/>
        <w:sz w:val="34"/>
        <w:szCs w:val="34"/>
        <w:rtl w:val="0"/>
      </w:rPr>
      <w:t xml:space="preserve">COR COMUNICAÇÃO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4313555</wp:posOffset>
          </wp:positionH>
          <wp:positionV relativeFrom="paragraph">
            <wp:posOffset>-76198</wp:posOffset>
          </wp:positionV>
          <wp:extent cx="1255333" cy="350520"/>
          <wp:effectExtent b="0" l="0" r="0" t="0"/>
          <wp:wrapNone/>
          <wp:docPr id="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55333" cy="35052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E532F5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E532F5"/>
    <w:rPr>
      <w:rFonts w:ascii="Tahoma" w:cs="Tahoma" w:eastAsia="Calibri" w:hAnsi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unhideWhenUsed w:val="1"/>
    <w:rsid w:val="00E532F5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 w:val="1"/>
    <w:rsid w:val="009A77D0"/>
    <w:rPr>
      <w:b w:val="1"/>
      <w:bCs w:val="1"/>
    </w:rPr>
  </w:style>
  <w:style w:type="paragraph" w:styleId="PargrafodaLista">
    <w:name w:val="List Paragraph"/>
    <w:basedOn w:val="Normal"/>
    <w:uiPriority w:val="34"/>
    <w:qFormat w:val="1"/>
    <w:rsid w:val="007E4DB6"/>
    <w:pPr>
      <w:spacing w:after="160" w:line="278" w:lineRule="auto"/>
      <w:ind w:left="720"/>
      <w:contextualSpacing w:val="1"/>
    </w:pPr>
    <w:rPr>
      <w:rFonts w:asciiTheme="minorHAnsi" w:cstheme="minorBidi" w:eastAsiaTheme="minorHAnsi" w:hAnsiTheme="minorHAnsi"/>
      <w:kern w:val="2"/>
      <w:sz w:val="24"/>
      <w:szCs w:val="24"/>
      <w:lang w:eastAsia="en-US"/>
    </w:rPr>
  </w:style>
  <w:style w:type="character" w:styleId="Hyperlink">
    <w:name w:val="Hyperlink"/>
    <w:basedOn w:val="Fontepargpadro"/>
    <w:uiPriority w:val="99"/>
    <w:unhideWhenUsed w:val="1"/>
    <w:rsid w:val="006F3E82"/>
    <w:rPr>
      <w:color w:val="0000ff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arauco.com/" TargetMode="External"/><Relationship Id="rId10" Type="http://schemas.openxmlformats.org/officeDocument/2006/relationships/hyperlink" Target="https://msqualifica.ms.gov.br/curso/0f60d15a-aee4-44fb-9ad1-6d8c1b04ee73" TargetMode="External"/><Relationship Id="rId13" Type="http://schemas.openxmlformats.org/officeDocument/2006/relationships/hyperlink" Target="mailto:neilacarvalho@corcomunica.com.br" TargetMode="External"/><Relationship Id="rId12" Type="http://schemas.openxmlformats.org/officeDocument/2006/relationships/hyperlink" Target="https://www.arauco.com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arauco.com/" TargetMode="External"/><Relationship Id="rId15" Type="http://schemas.openxmlformats.org/officeDocument/2006/relationships/hyperlink" Target="mailto:evelisecouto@corcomunica.com.br" TargetMode="External"/><Relationship Id="rId14" Type="http://schemas.openxmlformats.org/officeDocument/2006/relationships/hyperlink" Target="mailto:gleisonrezende@corcomunica.com.br" TargetMode="External"/><Relationship Id="rId17" Type="http://schemas.openxmlformats.org/officeDocument/2006/relationships/header" Target="header1.xml"/><Relationship Id="rId16" Type="http://schemas.openxmlformats.org/officeDocument/2006/relationships/hyperlink" Target="mailto:gabriellipinha@corcomunica.com.br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jpg"/><Relationship Id="rId8" Type="http://schemas.openxmlformats.org/officeDocument/2006/relationships/hyperlink" Target="https://msqualifica.ms.gov.br/curso/0f60d15a-aee4-44fb-9ad1-6d8c1b04ee73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7VKAiGMHSpIC+ns1BNiuWarJRQ==">CgMxLjA4AHIhMVFHTy1OaGwzdV94b1l6UDJmbnUxUWFpdzZTYWF0NG1V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2026-03-09T17:19:00Z</dcterms:created>
  <dc:creator>Alberto</dc:creator>
</cp:coreProperties>
</file>