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AF493D" w14:textId="36536517" w:rsidR="007A108D" w:rsidRPr="007A108D" w:rsidRDefault="007A108D" w:rsidP="00A2461B">
      <w:pPr>
        <w:spacing w:before="240" w:after="240"/>
        <w:jc w:val="center"/>
        <w:rPr>
          <w:rFonts w:ascii="Calibri" w:eastAsia="Calibri" w:hAnsi="Calibri" w:cs="Calibri"/>
          <w:b/>
          <w:bCs/>
          <w:i/>
          <w:iCs/>
          <w:sz w:val="36"/>
          <w:szCs w:val="36"/>
        </w:rPr>
      </w:pPr>
      <w:r w:rsidRPr="007A108D">
        <w:rPr>
          <w:rFonts w:ascii="Calibri" w:eastAsia="Calibri" w:hAnsi="Calibri" w:cs="Calibri"/>
          <w:b/>
          <w:bCs/>
          <w:i/>
          <w:iCs/>
          <w:sz w:val="36"/>
          <w:szCs w:val="36"/>
        </w:rPr>
        <w:t xml:space="preserve">Feira de Profissões da </w:t>
      </w:r>
      <w:proofErr w:type="spellStart"/>
      <w:r w:rsidRPr="007A108D">
        <w:rPr>
          <w:rFonts w:ascii="Calibri" w:eastAsia="Calibri" w:hAnsi="Calibri" w:cs="Calibri"/>
          <w:b/>
          <w:bCs/>
          <w:i/>
          <w:iCs/>
          <w:sz w:val="36"/>
          <w:szCs w:val="36"/>
        </w:rPr>
        <w:t>Arauco</w:t>
      </w:r>
      <w:proofErr w:type="spellEnd"/>
      <w:r w:rsidRPr="007A108D">
        <w:rPr>
          <w:rFonts w:ascii="Calibri" w:eastAsia="Calibri" w:hAnsi="Calibri" w:cs="Calibri"/>
          <w:b/>
          <w:bCs/>
          <w:i/>
          <w:iCs/>
          <w:sz w:val="36"/>
          <w:szCs w:val="36"/>
        </w:rPr>
        <w:t xml:space="preserve"> conecta talentos à operação florestal</w:t>
      </w:r>
      <w:r w:rsidRPr="007A108D">
        <w:rPr>
          <w:rFonts w:ascii="Calibri" w:eastAsia="Calibri" w:hAnsi="Calibri" w:cs="Calibri"/>
          <w:b/>
          <w:bCs/>
          <w:i/>
          <w:iCs/>
          <w:sz w:val="36"/>
          <w:szCs w:val="36"/>
        </w:rPr>
        <w:br/>
      </w:r>
      <w:r w:rsidRPr="007A108D">
        <w:rPr>
          <w:rFonts w:ascii="Calibri" w:eastAsia="Calibri" w:hAnsi="Calibri" w:cs="Calibri"/>
          <w:i/>
          <w:iCs/>
          <w:sz w:val="28"/>
          <w:szCs w:val="28"/>
        </w:rPr>
        <w:t>Evento</w:t>
      </w:r>
      <w:r w:rsidR="00783A18">
        <w:rPr>
          <w:rFonts w:ascii="Calibri" w:eastAsia="Calibri" w:hAnsi="Calibri" w:cs="Calibri"/>
          <w:i/>
          <w:iCs/>
          <w:sz w:val="28"/>
          <w:szCs w:val="28"/>
        </w:rPr>
        <w:t xml:space="preserve"> apresentará oportunidades da operação ao público e realizará </w:t>
      </w:r>
      <w:r w:rsidRPr="007A108D">
        <w:rPr>
          <w:rFonts w:ascii="Calibri" w:eastAsia="Calibri" w:hAnsi="Calibri" w:cs="Calibri"/>
          <w:i/>
          <w:iCs/>
          <w:sz w:val="28"/>
          <w:szCs w:val="28"/>
        </w:rPr>
        <w:t>cadastro de interessados</w:t>
      </w:r>
    </w:p>
    <w:p w14:paraId="32C34523" w14:textId="0895FB68" w:rsidR="00A2461B" w:rsidRPr="00A2461B" w:rsidRDefault="00A2461B" w:rsidP="00A2461B">
      <w:pPr>
        <w:spacing w:before="240" w:after="240"/>
        <w:jc w:val="center"/>
        <w:rPr>
          <w:rFonts w:ascii="Calibri" w:eastAsia="Calibri" w:hAnsi="Calibri" w:cs="Calibri"/>
          <w:b/>
          <w:bCs/>
          <w:color w:val="FF9900"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color w:val="FF9900"/>
          <w:sz w:val="24"/>
          <w:szCs w:val="24"/>
        </w:rPr>
        <w:drawing>
          <wp:inline distT="0" distB="0" distL="0" distR="0" wp14:anchorId="4C13B032" wp14:editId="42EA46FA">
            <wp:extent cx="5733415" cy="3225165"/>
            <wp:effectExtent l="0" t="0" r="63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ira de Profissões Arauco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61B">
        <w:rPr>
          <w:rFonts w:ascii="Calibri" w:eastAsia="Calibri" w:hAnsi="Calibri" w:cs="Calibri"/>
          <w:bCs/>
          <w:sz w:val="20"/>
          <w:szCs w:val="20"/>
        </w:rPr>
        <w:t xml:space="preserve">Inscrições abertas: Feira itinerante de formação profissional da </w:t>
      </w:r>
      <w:proofErr w:type="spellStart"/>
      <w:r w:rsidRPr="00A2461B">
        <w:rPr>
          <w:rFonts w:ascii="Calibri" w:eastAsia="Calibri" w:hAnsi="Calibri" w:cs="Calibri"/>
          <w:bCs/>
          <w:sz w:val="20"/>
          <w:szCs w:val="20"/>
        </w:rPr>
        <w:t>Arauco</w:t>
      </w:r>
      <w:proofErr w:type="spellEnd"/>
      <w:r w:rsidR="005B3F99">
        <w:rPr>
          <w:rFonts w:ascii="Calibri" w:eastAsia="Calibri" w:hAnsi="Calibri" w:cs="Calibri"/>
          <w:bCs/>
          <w:sz w:val="20"/>
          <w:szCs w:val="20"/>
        </w:rPr>
        <w:t xml:space="preserve"> visita seis cidades até </w:t>
      </w:r>
      <w:proofErr w:type="gramStart"/>
      <w:r w:rsidR="005B3F99">
        <w:rPr>
          <w:rFonts w:ascii="Calibri" w:eastAsia="Calibri" w:hAnsi="Calibri" w:cs="Calibri"/>
          <w:bCs/>
          <w:sz w:val="20"/>
          <w:szCs w:val="20"/>
        </w:rPr>
        <w:t>4</w:t>
      </w:r>
      <w:proofErr w:type="gramEnd"/>
      <w:r w:rsidRPr="00A2461B">
        <w:rPr>
          <w:rFonts w:ascii="Calibri" w:eastAsia="Calibri" w:hAnsi="Calibri" w:cs="Calibri"/>
          <w:bCs/>
          <w:sz w:val="20"/>
          <w:szCs w:val="20"/>
        </w:rPr>
        <w:t xml:space="preserve"> de junho.</w:t>
      </w:r>
    </w:p>
    <w:p w14:paraId="0BF3AB0B" w14:textId="7ED257CA" w:rsidR="00B74D5B" w:rsidRDefault="002C25C1">
      <w:pPr>
        <w:spacing w:before="240" w:after="240"/>
        <w:jc w:val="both"/>
        <w:rPr>
          <w:rFonts w:ascii="Calibri" w:eastAsia="Calibri" w:hAnsi="Calibri" w:cs="Calibri"/>
          <w:b/>
          <w:bCs/>
          <w:color w:val="FF99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FF9900"/>
          <w:sz w:val="24"/>
          <w:szCs w:val="24"/>
        </w:rPr>
        <w:t>Abril de 2026 –</w:t>
      </w:r>
      <w:r>
        <w:rPr>
          <w:rFonts w:ascii="Calibri" w:eastAsia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está lançando o Programa Colheita de Talentos, voltado à formação de 750 operadores de máquinas e</w:t>
      </w:r>
      <w:r w:rsidR="00783A18">
        <w:rPr>
          <w:rFonts w:ascii="Calibri" w:eastAsia="Calibri" w:hAnsi="Calibri" w:cs="Calibri"/>
          <w:sz w:val="24"/>
          <w:szCs w:val="24"/>
        </w:rPr>
        <w:t xml:space="preserve"> 50 mecânicos p</w:t>
      </w:r>
      <w:r>
        <w:rPr>
          <w:rFonts w:ascii="Calibri" w:eastAsia="Calibri" w:hAnsi="Calibri" w:cs="Calibri"/>
          <w:sz w:val="24"/>
          <w:szCs w:val="24"/>
        </w:rPr>
        <w:t xml:space="preserve">ara atuarem na colheita de madeira de eucalipto para a fábrica de celulose </w:t>
      </w:r>
      <w:r w:rsidR="007A108D">
        <w:rPr>
          <w:rFonts w:ascii="Calibri" w:eastAsia="Calibri" w:hAnsi="Calibri" w:cs="Calibri"/>
          <w:sz w:val="24"/>
          <w:szCs w:val="24"/>
        </w:rPr>
        <w:t xml:space="preserve">da </w:t>
      </w:r>
      <w:proofErr w:type="spellStart"/>
      <w:r w:rsidR="007A108D"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>, em Inocência (MS). O prog</w:t>
      </w:r>
      <w:bookmarkStart w:id="0" w:name="_GoBack"/>
      <w:bookmarkEnd w:id="0"/>
      <w:r>
        <w:rPr>
          <w:rFonts w:ascii="Calibri" w:eastAsia="Calibri" w:hAnsi="Calibri" w:cs="Calibri"/>
          <w:sz w:val="24"/>
          <w:szCs w:val="24"/>
        </w:rPr>
        <w:t>rama será divulgado durante uma feira de profissões itinerante que vai percorrer sei</w:t>
      </w:r>
      <w:r w:rsidR="00264F63">
        <w:rPr>
          <w:rFonts w:ascii="Calibri" w:eastAsia="Calibri" w:hAnsi="Calibri" w:cs="Calibri"/>
          <w:sz w:val="24"/>
          <w:szCs w:val="24"/>
        </w:rPr>
        <w:t xml:space="preserve">s municípios do Estado, entre 28 de abril e </w:t>
      </w:r>
      <w:proofErr w:type="gramStart"/>
      <w:r w:rsidR="00264F63">
        <w:rPr>
          <w:rFonts w:ascii="Calibri" w:eastAsia="Calibri" w:hAnsi="Calibri" w:cs="Calibri"/>
          <w:sz w:val="24"/>
          <w:szCs w:val="24"/>
        </w:rPr>
        <w:t>4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de junho, e </w:t>
      </w:r>
      <w:r w:rsidR="00E55F0A">
        <w:rPr>
          <w:rFonts w:ascii="Calibri" w:eastAsia="Calibri" w:hAnsi="Calibri" w:cs="Calibri"/>
          <w:sz w:val="24"/>
          <w:szCs w:val="24"/>
        </w:rPr>
        <w:t>oportunizar</w:t>
      </w:r>
      <w:r>
        <w:rPr>
          <w:rFonts w:ascii="Calibri" w:eastAsia="Calibri" w:hAnsi="Calibri" w:cs="Calibri"/>
          <w:sz w:val="24"/>
          <w:szCs w:val="24"/>
        </w:rPr>
        <w:t xml:space="preserve"> inscrição </w:t>
      </w:r>
      <w:r w:rsidR="00E55F0A"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os interessados. A partir dos cadastros, será feito um processo seletivo dos candidatos aptos a fazerem o curso, que terá duração de</w:t>
      </w:r>
      <w:r w:rsidR="00783A18">
        <w:rPr>
          <w:rFonts w:ascii="Calibri" w:eastAsia="Calibri" w:hAnsi="Calibri" w:cs="Calibri"/>
          <w:sz w:val="24"/>
          <w:szCs w:val="24"/>
        </w:rPr>
        <w:t xml:space="preserve"> 75 dias úteis e </w:t>
      </w:r>
      <w:r>
        <w:rPr>
          <w:rFonts w:ascii="Calibri" w:eastAsia="Calibri" w:hAnsi="Calibri" w:cs="Calibri"/>
          <w:sz w:val="24"/>
          <w:szCs w:val="24"/>
        </w:rPr>
        <w:t>oferecerá bolsa-auxílio para os participantes.</w:t>
      </w:r>
    </w:p>
    <w:p w14:paraId="1DF5897C" w14:textId="77777777" w:rsidR="00B74D5B" w:rsidRDefault="002C25C1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Aberta ao público gratuitamente, a feira vai apresentar as atividades de operação de máquinas florestais </w:t>
      </w:r>
      <w:proofErr w:type="spellStart"/>
      <w:r>
        <w:rPr>
          <w:rFonts w:ascii="Calibri" w:eastAsia="Calibri" w:hAnsi="Calibri" w:cs="Calibri"/>
          <w:sz w:val="24"/>
          <w:szCs w:val="24"/>
        </w:rPr>
        <w:t>harvester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(colheita) e </w:t>
      </w:r>
      <w:proofErr w:type="spellStart"/>
      <w:r>
        <w:rPr>
          <w:rFonts w:ascii="Calibri" w:eastAsia="Calibri" w:hAnsi="Calibri" w:cs="Calibri"/>
          <w:sz w:val="24"/>
          <w:szCs w:val="24"/>
        </w:rPr>
        <w:t>forwarder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(baldeio) bem como as demandas de mecânicos especializados para sua manutenção e reparos. “Vamos levar informação sobre as profissões e permitir que o público compreenda, na prática, as possibilidades de atuação no setor”, explica Reginaldo Sene, gerente de Gestão de Pessoas da </w:t>
      </w:r>
      <w:proofErr w:type="spellStart"/>
      <w:r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>, acrescentando que, durante o evento, os interessados poderão ter contato direto com experiências práticas relacionadas às atividades.</w:t>
      </w:r>
    </w:p>
    <w:p w14:paraId="6FA80E45" w14:textId="0FE95E04" w:rsidR="00B74D5B" w:rsidRDefault="002C25C1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 feira vai percorrer os municípios de Inocência, Aparecida do Taboado, Três Lagoas, Paranaíba, Chapadão do Sul e Água Clara, com três dias de atendimento em cada cidade. As </w:t>
      </w:r>
      <w:r>
        <w:rPr>
          <w:rFonts w:ascii="Calibri" w:eastAsia="Calibri" w:hAnsi="Calibri" w:cs="Calibri"/>
          <w:sz w:val="24"/>
          <w:szCs w:val="24"/>
        </w:rPr>
        <w:lastRenderedPageBreak/>
        <w:t>atividades serão realizadas de terça a quinta-feira, das 10h às 20h. O horário estendido busca facilitar o acesso de diferentes públicos, incluindo trabalhadores.</w:t>
      </w:r>
      <w:r w:rsidRPr="005205FB">
        <w:rPr>
          <w:rFonts w:ascii="Calibri" w:eastAsia="Calibri" w:hAnsi="Calibri" w:cs="Calibri"/>
          <w:color w:val="EE0000"/>
          <w:sz w:val="24"/>
          <w:szCs w:val="24"/>
        </w:rPr>
        <w:t xml:space="preserve"> </w:t>
      </w:r>
    </w:p>
    <w:p w14:paraId="1D385E10" w14:textId="4792C439" w:rsidR="00B74D5B" w:rsidRDefault="002C25C1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Entre as atrações estão simuladores de operação de máquinas, em parceria com </w:t>
      </w:r>
      <w:proofErr w:type="gramStart"/>
      <w:r>
        <w:rPr>
          <w:rFonts w:ascii="Calibri" w:eastAsia="Calibri" w:hAnsi="Calibri" w:cs="Calibri"/>
          <w:sz w:val="24"/>
          <w:szCs w:val="24"/>
        </w:rPr>
        <w:t>a John Deere</w:t>
      </w:r>
      <w:proofErr w:type="gramEnd"/>
      <w:r w:rsidR="00783A18">
        <w:rPr>
          <w:rFonts w:ascii="Calibri" w:eastAsia="Calibri" w:hAnsi="Calibri" w:cs="Calibri"/>
          <w:sz w:val="24"/>
          <w:szCs w:val="24"/>
        </w:rPr>
        <w:t xml:space="preserve"> e </w:t>
      </w:r>
      <w:proofErr w:type="spellStart"/>
      <w:r w:rsidR="00783A18">
        <w:rPr>
          <w:rFonts w:ascii="Calibri" w:eastAsia="Calibri" w:hAnsi="Calibri" w:cs="Calibri"/>
          <w:sz w:val="24"/>
          <w:szCs w:val="24"/>
        </w:rPr>
        <w:t>Komatsu</w:t>
      </w:r>
      <w:proofErr w:type="spellEnd"/>
      <w:r w:rsidR="00783A18">
        <w:rPr>
          <w:rFonts w:ascii="Calibri" w:eastAsia="Calibri" w:hAnsi="Calibri" w:cs="Calibri"/>
          <w:sz w:val="24"/>
          <w:szCs w:val="24"/>
        </w:rPr>
        <w:t>, que</w:t>
      </w:r>
      <w:r>
        <w:rPr>
          <w:rFonts w:ascii="Calibri" w:eastAsia="Calibri" w:hAnsi="Calibri" w:cs="Calibri"/>
          <w:sz w:val="24"/>
          <w:szCs w:val="24"/>
        </w:rPr>
        <w:t xml:space="preserve"> permitem ao visitante vivenciar o funcionamento dos equipamentos. Também haverá atividades voltadas à mecânica, com apoio do Serviço Nacional de Aprendizagem Industrial (</w:t>
      </w:r>
      <w:proofErr w:type="gramStart"/>
      <w:r>
        <w:rPr>
          <w:rFonts w:ascii="Calibri" w:eastAsia="Calibri" w:hAnsi="Calibri" w:cs="Calibri"/>
          <w:sz w:val="24"/>
          <w:szCs w:val="24"/>
        </w:rPr>
        <w:t>Senai</w:t>
      </w:r>
      <w:proofErr w:type="gramEnd"/>
      <w:r>
        <w:rPr>
          <w:rFonts w:ascii="Calibri" w:eastAsia="Calibri" w:hAnsi="Calibri" w:cs="Calibri"/>
          <w:sz w:val="24"/>
          <w:szCs w:val="24"/>
        </w:rPr>
        <w:t>), incluindo demonstrações em bancadas hidráulicas e elétricas.</w:t>
      </w:r>
    </w:p>
    <w:p w14:paraId="167D3BFF" w14:textId="77777777" w:rsidR="00B74D5B" w:rsidRDefault="002C25C1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 programação inclui demonstrações em realidade aumentada com equipamentos utilizados na operação, como o cabeçote de </w:t>
      </w:r>
      <w:proofErr w:type="spellStart"/>
      <w:r>
        <w:rPr>
          <w:rFonts w:ascii="Calibri" w:eastAsia="Calibri" w:hAnsi="Calibri" w:cs="Calibri"/>
          <w:sz w:val="24"/>
          <w:szCs w:val="24"/>
        </w:rPr>
        <w:t>harvester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responsável pelo corte e processamento da madeira. Com o uso de óculos imersivos, o público poderá acompanhar, em tempo real, o funcionamento das máquinas a partir da perspectiva do operador. </w:t>
      </w:r>
    </w:p>
    <w:p w14:paraId="2C00ACCA" w14:textId="10D77D38" w:rsidR="00B74D5B" w:rsidRDefault="002C25C1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Durante o evento, os participantes poderão cadastrar seus currículos para o processo seletivo do programa. A etapa de triagem</w:t>
      </w:r>
      <w:r w:rsidR="00783A18">
        <w:rPr>
          <w:rFonts w:ascii="Calibri" w:eastAsia="Calibri" w:hAnsi="Calibri" w:cs="Calibri"/>
          <w:sz w:val="24"/>
          <w:szCs w:val="24"/>
        </w:rPr>
        <w:t xml:space="preserve"> deve iniciar em junho, </w:t>
      </w:r>
      <w:r>
        <w:rPr>
          <w:rFonts w:ascii="Calibri" w:eastAsia="Calibri" w:hAnsi="Calibri" w:cs="Calibri"/>
          <w:sz w:val="24"/>
          <w:szCs w:val="24"/>
        </w:rPr>
        <w:t>com critérios ainda em definição pela área de recrutamento e seleção.</w:t>
      </w:r>
    </w:p>
    <w:p w14:paraId="30F17F20" w14:textId="77777777" w:rsidR="00B74D5B" w:rsidRDefault="002C25C1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Reginaldo Sene informa ainda que </w:t>
      </w:r>
      <w:proofErr w:type="gramStart"/>
      <w:r>
        <w:rPr>
          <w:rFonts w:ascii="Calibri" w:eastAsia="Calibri" w:hAnsi="Calibri" w:cs="Calibri"/>
          <w:sz w:val="24"/>
          <w:szCs w:val="24"/>
        </w:rPr>
        <w:t>o Colheita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de Talentos também prevê vagas inclusivas, com incentivo à participação de mulheres e pessoas com deficiência, além de trabalhadores em transição de carreira. A proposta é formar profissionais na própria região e ampliar o acesso a oportunidades no setor florestal.</w:t>
      </w:r>
    </w:p>
    <w:p w14:paraId="3BA6BBE0" w14:textId="77777777" w:rsidR="00CB56E3" w:rsidRDefault="002C25C1">
      <w:pPr>
        <w:spacing w:before="240" w:after="240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Serviço</w:t>
      </w:r>
      <w:r>
        <w:rPr>
          <w:rFonts w:ascii="Calibri" w:eastAsia="Calibri" w:hAnsi="Calibri" w:cs="Calibri"/>
          <w:b/>
          <w:bCs/>
          <w:sz w:val="24"/>
          <w:szCs w:val="24"/>
        </w:rPr>
        <w:br/>
        <w:t>Feira de Pr</w:t>
      </w:r>
      <w:r w:rsidR="00CB56E3">
        <w:rPr>
          <w:rFonts w:ascii="Calibri" w:eastAsia="Calibri" w:hAnsi="Calibri" w:cs="Calibri"/>
          <w:b/>
          <w:bCs/>
          <w:sz w:val="24"/>
          <w:szCs w:val="24"/>
        </w:rPr>
        <w:t>ofissões – Colheita de Talentos</w:t>
      </w:r>
    </w:p>
    <w:p w14:paraId="068264A2" w14:textId="77777777" w:rsidR="00CB56E3" w:rsidRDefault="00CB56E3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Horário: 10h às 20h</w:t>
      </w:r>
    </w:p>
    <w:p w14:paraId="535B4FAD" w14:textId="77777777" w:rsidR="00B74D5B" w:rsidRDefault="002C25C1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Entrada gratuita</w:t>
      </w:r>
    </w:p>
    <w:p w14:paraId="710C7BDB" w14:textId="77777777" w:rsidR="00B74D5B" w:rsidRDefault="002C25C1">
      <w:pPr>
        <w:numPr>
          <w:ilvl w:val="0"/>
          <w:numId w:val="1"/>
        </w:numPr>
        <w:spacing w:before="2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Inocência – </w:t>
      </w:r>
      <w:proofErr w:type="gramStart"/>
      <w:r>
        <w:rPr>
          <w:rFonts w:ascii="Calibri" w:eastAsia="Calibri" w:hAnsi="Calibri" w:cs="Calibri"/>
          <w:b/>
          <w:bCs/>
          <w:sz w:val="24"/>
          <w:szCs w:val="24"/>
        </w:rPr>
        <w:t>28, 29 e 30</w:t>
      </w:r>
      <w:proofErr w:type="gramEnd"/>
      <w:r>
        <w:rPr>
          <w:rFonts w:ascii="Calibri" w:eastAsia="Calibri" w:hAnsi="Calibri" w:cs="Calibri"/>
          <w:b/>
          <w:bCs/>
          <w:sz w:val="24"/>
          <w:szCs w:val="24"/>
        </w:rPr>
        <w:t xml:space="preserve"> de abril</w:t>
      </w:r>
      <w:r>
        <w:rPr>
          <w:rFonts w:ascii="Calibri" w:eastAsia="Calibri" w:hAnsi="Calibri" w:cs="Calibri"/>
          <w:b/>
          <w:bCs/>
          <w:sz w:val="24"/>
          <w:szCs w:val="24"/>
        </w:rPr>
        <w:br/>
      </w:r>
      <w:r>
        <w:rPr>
          <w:rFonts w:ascii="Calibri" w:eastAsia="Calibri" w:hAnsi="Calibri" w:cs="Calibri"/>
          <w:sz w:val="24"/>
          <w:szCs w:val="24"/>
        </w:rPr>
        <w:t xml:space="preserve"> Local: Escola Visconde de Taunay – Av. Alexandre Batista Garcia, 814 - Centro</w:t>
      </w:r>
    </w:p>
    <w:p w14:paraId="06F882DD" w14:textId="77777777" w:rsidR="00B74D5B" w:rsidRDefault="002C25C1">
      <w:pPr>
        <w:numPr>
          <w:ilvl w:val="0"/>
          <w:numId w:val="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Aparecida do Taboado – </w:t>
      </w:r>
      <w:proofErr w:type="gramStart"/>
      <w:r>
        <w:rPr>
          <w:rFonts w:ascii="Calibri" w:eastAsia="Calibri" w:hAnsi="Calibri" w:cs="Calibri"/>
          <w:b/>
          <w:bCs/>
          <w:sz w:val="24"/>
          <w:szCs w:val="24"/>
        </w:rPr>
        <w:t>5, 6 e 7</w:t>
      </w:r>
      <w:proofErr w:type="gramEnd"/>
      <w:r>
        <w:rPr>
          <w:rFonts w:ascii="Calibri" w:eastAsia="Calibri" w:hAnsi="Calibri" w:cs="Calibri"/>
          <w:b/>
          <w:bCs/>
          <w:sz w:val="24"/>
          <w:szCs w:val="24"/>
        </w:rPr>
        <w:t xml:space="preserve"> de maio</w:t>
      </w:r>
      <w:r>
        <w:rPr>
          <w:rFonts w:ascii="Calibri" w:eastAsia="Calibri" w:hAnsi="Calibri" w:cs="Calibri"/>
          <w:b/>
          <w:bCs/>
          <w:sz w:val="24"/>
          <w:szCs w:val="24"/>
        </w:rPr>
        <w:br/>
      </w:r>
      <w:r>
        <w:rPr>
          <w:rFonts w:ascii="Calibri" w:eastAsia="Calibri" w:hAnsi="Calibri" w:cs="Calibri"/>
          <w:sz w:val="24"/>
          <w:szCs w:val="24"/>
        </w:rPr>
        <w:t xml:space="preserve"> Local: Senai – Av. Orlando Mascarenhas Pereira, 3242 - Córrego do Campo</w:t>
      </w:r>
    </w:p>
    <w:p w14:paraId="06C106F8" w14:textId="77777777" w:rsidR="00B74D5B" w:rsidRDefault="002C25C1">
      <w:pPr>
        <w:numPr>
          <w:ilvl w:val="0"/>
          <w:numId w:val="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Três Lagoas – </w:t>
      </w:r>
      <w:proofErr w:type="gramStart"/>
      <w:r>
        <w:rPr>
          <w:rFonts w:ascii="Calibri" w:eastAsia="Calibri" w:hAnsi="Calibri" w:cs="Calibri"/>
          <w:b/>
          <w:bCs/>
          <w:sz w:val="24"/>
          <w:szCs w:val="24"/>
        </w:rPr>
        <w:t>12, 13 e 14</w:t>
      </w:r>
      <w:proofErr w:type="gramEnd"/>
      <w:r>
        <w:rPr>
          <w:rFonts w:ascii="Calibri" w:eastAsia="Calibri" w:hAnsi="Calibri" w:cs="Calibri"/>
          <w:b/>
          <w:bCs/>
          <w:sz w:val="24"/>
          <w:szCs w:val="24"/>
        </w:rPr>
        <w:t xml:space="preserve"> de maio</w:t>
      </w:r>
      <w:r>
        <w:rPr>
          <w:rFonts w:ascii="Calibri" w:eastAsia="Calibri" w:hAnsi="Calibri" w:cs="Calibri"/>
          <w:b/>
          <w:bCs/>
          <w:sz w:val="24"/>
          <w:szCs w:val="24"/>
        </w:rPr>
        <w:br/>
      </w:r>
      <w:r>
        <w:rPr>
          <w:rFonts w:ascii="Calibri" w:eastAsia="Calibri" w:hAnsi="Calibri" w:cs="Calibri"/>
          <w:sz w:val="24"/>
          <w:szCs w:val="24"/>
        </w:rPr>
        <w:t xml:space="preserve"> Local: Espaço NOB – Av. Rosário Congro - Centro</w:t>
      </w:r>
    </w:p>
    <w:p w14:paraId="363511CA" w14:textId="77777777" w:rsidR="00B74D5B" w:rsidRDefault="002C25C1">
      <w:pPr>
        <w:numPr>
          <w:ilvl w:val="0"/>
          <w:numId w:val="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Paranaíba – </w:t>
      </w:r>
      <w:proofErr w:type="gramStart"/>
      <w:r>
        <w:rPr>
          <w:rFonts w:ascii="Calibri" w:eastAsia="Calibri" w:hAnsi="Calibri" w:cs="Calibri"/>
          <w:b/>
          <w:bCs/>
          <w:sz w:val="24"/>
          <w:szCs w:val="24"/>
        </w:rPr>
        <w:t>19, 20 e 21</w:t>
      </w:r>
      <w:proofErr w:type="gramEnd"/>
      <w:r>
        <w:rPr>
          <w:rFonts w:ascii="Calibri" w:eastAsia="Calibri" w:hAnsi="Calibri" w:cs="Calibri"/>
          <w:b/>
          <w:bCs/>
          <w:sz w:val="24"/>
          <w:szCs w:val="24"/>
        </w:rPr>
        <w:t xml:space="preserve"> de maio</w:t>
      </w:r>
      <w:r>
        <w:rPr>
          <w:rFonts w:ascii="Calibri" w:eastAsia="Calibri" w:hAnsi="Calibri" w:cs="Calibri"/>
          <w:b/>
          <w:bCs/>
          <w:sz w:val="24"/>
          <w:szCs w:val="24"/>
        </w:rPr>
        <w:br/>
      </w:r>
      <w:r>
        <w:rPr>
          <w:rFonts w:ascii="Calibri" w:eastAsia="Calibri" w:hAnsi="Calibri" w:cs="Calibri"/>
          <w:sz w:val="24"/>
          <w:szCs w:val="24"/>
        </w:rPr>
        <w:t xml:space="preserve"> Local: Sindicato Rural – R. </w:t>
      </w:r>
      <w:proofErr w:type="spellStart"/>
      <w:r>
        <w:rPr>
          <w:rFonts w:ascii="Calibri" w:eastAsia="Calibri" w:hAnsi="Calibri" w:cs="Calibri"/>
          <w:sz w:val="24"/>
          <w:szCs w:val="24"/>
        </w:rPr>
        <w:t>Teódulo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Mendes Malheiros, 500 - Vila Santo </w:t>
      </w:r>
      <w:proofErr w:type="spellStart"/>
      <w:r>
        <w:rPr>
          <w:rFonts w:ascii="Calibri" w:eastAsia="Calibri" w:hAnsi="Calibri" w:cs="Calibri"/>
          <w:sz w:val="24"/>
          <w:szCs w:val="24"/>
        </w:rPr>
        <w:t>Antonio</w:t>
      </w:r>
      <w:proofErr w:type="spellEnd"/>
    </w:p>
    <w:p w14:paraId="2CF846FA" w14:textId="77777777" w:rsidR="00B74D5B" w:rsidRDefault="002C25C1">
      <w:pPr>
        <w:numPr>
          <w:ilvl w:val="0"/>
          <w:numId w:val="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Chapadão do Sul – </w:t>
      </w:r>
      <w:proofErr w:type="gramStart"/>
      <w:r>
        <w:rPr>
          <w:rFonts w:ascii="Calibri" w:eastAsia="Calibri" w:hAnsi="Calibri" w:cs="Calibri"/>
          <w:b/>
          <w:bCs/>
          <w:sz w:val="24"/>
          <w:szCs w:val="24"/>
        </w:rPr>
        <w:t>26, 27 e 28</w:t>
      </w:r>
      <w:proofErr w:type="gramEnd"/>
      <w:r>
        <w:rPr>
          <w:rFonts w:ascii="Calibri" w:eastAsia="Calibri" w:hAnsi="Calibri" w:cs="Calibri"/>
          <w:b/>
          <w:bCs/>
          <w:sz w:val="24"/>
          <w:szCs w:val="24"/>
        </w:rPr>
        <w:t xml:space="preserve"> de maio</w:t>
      </w:r>
      <w:r>
        <w:rPr>
          <w:rFonts w:ascii="Calibri" w:eastAsia="Calibri" w:hAnsi="Calibri" w:cs="Calibri"/>
          <w:b/>
          <w:bCs/>
          <w:sz w:val="24"/>
          <w:szCs w:val="24"/>
        </w:rPr>
        <w:br/>
        <w:t xml:space="preserve"> </w:t>
      </w:r>
      <w:r>
        <w:rPr>
          <w:rFonts w:ascii="Calibri" w:eastAsia="Calibri" w:hAnsi="Calibri" w:cs="Calibri"/>
          <w:sz w:val="24"/>
          <w:szCs w:val="24"/>
        </w:rPr>
        <w:t>Local: Praça de Eventos – R. Quatorze, 501-671</w:t>
      </w:r>
    </w:p>
    <w:p w14:paraId="4BC7C16E" w14:textId="77777777" w:rsidR="00B74D5B" w:rsidRDefault="002C25C1">
      <w:pPr>
        <w:numPr>
          <w:ilvl w:val="0"/>
          <w:numId w:val="1"/>
        </w:numPr>
        <w:spacing w:after="2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Água Clara – </w:t>
      </w:r>
      <w:proofErr w:type="gramStart"/>
      <w:r>
        <w:rPr>
          <w:rFonts w:ascii="Calibri" w:eastAsia="Calibri" w:hAnsi="Calibri" w:cs="Calibri"/>
          <w:b/>
          <w:bCs/>
          <w:sz w:val="24"/>
          <w:szCs w:val="24"/>
        </w:rPr>
        <w:t>2, 3 e 4</w:t>
      </w:r>
      <w:proofErr w:type="gramEnd"/>
      <w:r>
        <w:rPr>
          <w:rFonts w:ascii="Calibri" w:eastAsia="Calibri" w:hAnsi="Calibri" w:cs="Calibri"/>
          <w:b/>
          <w:bCs/>
          <w:sz w:val="24"/>
          <w:szCs w:val="24"/>
        </w:rPr>
        <w:t xml:space="preserve"> de junho</w:t>
      </w:r>
      <w:r>
        <w:rPr>
          <w:rFonts w:ascii="Calibri" w:eastAsia="Calibri" w:hAnsi="Calibri" w:cs="Calibri"/>
          <w:b/>
          <w:bCs/>
          <w:sz w:val="24"/>
          <w:szCs w:val="24"/>
        </w:rPr>
        <w:br/>
      </w:r>
      <w:r>
        <w:rPr>
          <w:rFonts w:ascii="Calibri" w:eastAsia="Calibri" w:hAnsi="Calibri" w:cs="Calibri"/>
          <w:sz w:val="24"/>
          <w:szCs w:val="24"/>
        </w:rPr>
        <w:t xml:space="preserve"> Local: Praça BR 262 – Av. </w:t>
      </w:r>
      <w:proofErr w:type="spellStart"/>
      <w:r>
        <w:rPr>
          <w:rFonts w:ascii="Calibri" w:eastAsia="Calibri" w:hAnsi="Calibri" w:cs="Calibri"/>
          <w:sz w:val="24"/>
          <w:szCs w:val="24"/>
        </w:rPr>
        <w:t>Julio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Maia - Em frente ao Calçadão Municipal Sidnei Dias Bezerra</w:t>
      </w:r>
    </w:p>
    <w:p w14:paraId="49548648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lastRenderedPageBreak/>
        <w:t xml:space="preserve">Sobre o Projeto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Sucuriú</w:t>
      </w:r>
      <w:proofErr w:type="spellEnd"/>
    </w:p>
    <w:p w14:paraId="4AB05285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 Projeto </w:t>
      </w:r>
      <w:proofErr w:type="spellStart"/>
      <w:r>
        <w:rPr>
          <w:rFonts w:ascii="Calibri" w:eastAsia="Calibri" w:hAnsi="Calibri" w:cs="Calibri"/>
          <w:sz w:val="24"/>
          <w:szCs w:val="24"/>
        </w:rPr>
        <w:t>Sucuriú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marca a entrada da divisão de celulose da </w:t>
      </w:r>
      <w:proofErr w:type="spellStart"/>
      <w:r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>
        <w:rPr>
          <w:rFonts w:ascii="Calibri" w:eastAsia="Calibri" w:hAnsi="Calibri" w:cs="Calibri"/>
          <w:sz w:val="24"/>
          <w:szCs w:val="24"/>
        </w:rPr>
        <w:t>Sucuriú</w:t>
      </w:r>
      <w:proofErr w:type="spellEnd"/>
      <w:r>
        <w:rPr>
          <w:rFonts w:ascii="Calibri" w:eastAsia="Calibri" w:hAnsi="Calibri" w:cs="Calibri"/>
          <w:sz w:val="24"/>
          <w:szCs w:val="24"/>
        </w:rPr>
        <w:t>. A etapa de terraplanagem começou em 2024 e a previsão de entrada em operação é no final de 2027.</w:t>
      </w:r>
    </w:p>
    <w:p w14:paraId="695A9467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52FC1653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Durante as obras, a </w:t>
      </w:r>
      <w:proofErr w:type="spellStart"/>
      <w:r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vai oferecer capacitação e gerar mais de 14 mil oportunidades de trabalho. Depois do start </w:t>
      </w:r>
      <w:proofErr w:type="spellStart"/>
      <w:r>
        <w:rPr>
          <w:rFonts w:ascii="Calibri" w:eastAsia="Calibri" w:hAnsi="Calibri" w:cs="Calibri"/>
          <w:sz w:val="24"/>
          <w:szCs w:val="24"/>
        </w:rPr>
        <w:t>up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o Projeto </w:t>
      </w:r>
      <w:proofErr w:type="spellStart"/>
      <w:r>
        <w:rPr>
          <w:rFonts w:ascii="Calibri" w:eastAsia="Calibri" w:hAnsi="Calibri" w:cs="Calibri"/>
          <w:sz w:val="24"/>
          <w:szCs w:val="24"/>
        </w:rPr>
        <w:t>Sucuriú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empregará cerca de </w:t>
      </w:r>
      <w:proofErr w:type="gramStart"/>
      <w:r>
        <w:rPr>
          <w:rFonts w:ascii="Calibri" w:eastAsia="Calibri" w:hAnsi="Calibri" w:cs="Calibri"/>
          <w:sz w:val="24"/>
          <w:szCs w:val="24"/>
        </w:rPr>
        <w:t>6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610ABC76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Sobre a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 xml:space="preserve"> Brasil</w:t>
      </w:r>
    </w:p>
    <w:p w14:paraId="73ECF66C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No país desde 2002, a </w:t>
      </w:r>
      <w:proofErr w:type="spellStart"/>
      <w:r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atua nos </w:t>
      </w:r>
      <w:proofErr w:type="gramStart"/>
      <w:r>
        <w:rPr>
          <w:rFonts w:ascii="Calibri" w:eastAsia="Calibri" w:hAnsi="Calibri" w:cs="Calibri"/>
          <w:sz w:val="24"/>
          <w:szCs w:val="24"/>
        </w:rPr>
        <w:t>segmentos Florestal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>
        <w:rPr>
          <w:rFonts w:ascii="Calibri" w:eastAsia="Calibri" w:hAnsi="Calibri" w:cs="Calibri"/>
          <w:sz w:val="24"/>
          <w:szCs w:val="24"/>
        </w:rPr>
        <w:t>5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unidades industriais brasileiras.</w:t>
      </w:r>
    </w:p>
    <w:p w14:paraId="64B67B3A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>
        <w:rPr>
          <w:rFonts w:ascii="Calibri" w:eastAsia="Calibri" w:hAnsi="Calibri" w:cs="Calibri"/>
          <w:sz w:val="24"/>
          <w:szCs w:val="24"/>
        </w:rPr>
        <w:t>Piên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(PR); resinas e químicos, na unidade de Araucária (PR) e, em 2027, </w:t>
      </w:r>
      <w:proofErr w:type="gramStart"/>
      <w:r>
        <w:rPr>
          <w:rFonts w:ascii="Calibri" w:eastAsia="Calibri" w:hAnsi="Calibri" w:cs="Calibri"/>
          <w:sz w:val="24"/>
          <w:szCs w:val="24"/>
        </w:rPr>
        <w:t>prepara-se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para inaugurar sua primeira fábrica de celulose brasileira em Inocência (MS).</w:t>
      </w:r>
    </w:p>
    <w:p w14:paraId="47A252C9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Com atuação orientada por práticas ESG, a </w:t>
      </w:r>
      <w:proofErr w:type="spellStart"/>
      <w:r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possui certificação FSC® (Forest </w:t>
      </w:r>
      <w:proofErr w:type="spellStart"/>
      <w:r>
        <w:rPr>
          <w:rFonts w:ascii="Calibri" w:eastAsia="Calibri" w:hAnsi="Calibri" w:cs="Calibri"/>
          <w:sz w:val="24"/>
          <w:szCs w:val="24"/>
        </w:rPr>
        <w:t>Stewardship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Council</w:t>
      </w:r>
      <w:proofErr w:type="spellEnd"/>
      <w:r>
        <w:rPr>
          <w:rFonts w:ascii="Calibri" w:eastAsia="Calibri" w:hAnsi="Calibri" w:cs="Calibri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1E1D5D85" w14:textId="77777777" w:rsidR="00B74D5B" w:rsidRDefault="002C25C1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Mais informações à imprensa:</w:t>
      </w:r>
    </w:p>
    <w:p w14:paraId="67996878" w14:textId="77777777" w:rsidR="00B74D5B" w:rsidRDefault="002C25C1">
      <w:pPr>
        <w:spacing w:line="240" w:lineRule="auto"/>
        <w:rPr>
          <w:rFonts w:ascii="Calibri" w:eastAsia="Calibri" w:hAnsi="Calibri" w:cs="Calibri"/>
          <w:color w:val="FF99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FF9900"/>
          <w:sz w:val="24"/>
          <w:szCs w:val="24"/>
        </w:rPr>
        <w:t>COR COMUNICAÇÃO </w:t>
      </w:r>
    </w:p>
    <w:p w14:paraId="0349A36E" w14:textId="77777777" w:rsidR="00B74D5B" w:rsidRDefault="00B74D5B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3B0F72A7" w14:textId="77777777" w:rsidR="00B74D5B" w:rsidRDefault="002C25C1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São Paulo</w:t>
      </w:r>
    </w:p>
    <w:p w14:paraId="5AAE3348" w14:textId="77777777" w:rsidR="00B74D5B" w:rsidRDefault="002C25C1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Neila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Carvalho: </w:t>
      </w:r>
      <w:hyperlink r:id="rId9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neilacarvalho@corcomunica.com.br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 +55 (11) 99916-5094</w:t>
      </w:r>
    </w:p>
    <w:p w14:paraId="67F22DFE" w14:textId="77777777" w:rsidR="00B74D5B" w:rsidRDefault="002C25C1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Gleison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Rezende: </w:t>
      </w:r>
      <w:hyperlink r:id="rId10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gleisonrezende@corcomunica.com.br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</w:t>
      </w:r>
      <w:proofErr w:type="gramStart"/>
      <w:r>
        <w:rPr>
          <w:rFonts w:ascii="Calibri" w:eastAsia="Calibri" w:hAnsi="Calibri" w:cs="Calibri"/>
          <w:sz w:val="24"/>
          <w:szCs w:val="24"/>
        </w:rPr>
        <w:t xml:space="preserve">  </w:t>
      </w:r>
      <w:proofErr w:type="gramEnd"/>
      <w:r>
        <w:rPr>
          <w:rFonts w:ascii="Calibri" w:eastAsia="Calibri" w:hAnsi="Calibri" w:cs="Calibri"/>
          <w:sz w:val="24"/>
          <w:szCs w:val="24"/>
        </w:rPr>
        <w:t>+55 (71) 99733-8883</w:t>
      </w:r>
    </w:p>
    <w:p w14:paraId="50DB4523" w14:textId="77777777" w:rsidR="00B74D5B" w:rsidRDefault="00B74D5B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06F81DB8" w14:textId="77777777" w:rsidR="00B74D5B" w:rsidRDefault="002C25C1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Mato Grosso do Sul</w:t>
      </w:r>
    </w:p>
    <w:p w14:paraId="7798D2B0" w14:textId="77777777" w:rsidR="00B74D5B" w:rsidRDefault="002C25C1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Evelise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Couto: </w:t>
      </w:r>
      <w:hyperlink r:id="rId11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evelisecouto@corcomunica.com.br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 +55 (67) 9260-0352</w:t>
      </w:r>
    </w:p>
    <w:p w14:paraId="3CD7A8A4" w14:textId="77777777" w:rsidR="00B74D5B" w:rsidRPr="00470E05" w:rsidRDefault="002C25C1">
      <w:pPr>
        <w:spacing w:line="240" w:lineRule="auto"/>
        <w:rPr>
          <w:rFonts w:ascii="Calibri" w:eastAsia="Calibri" w:hAnsi="Calibri" w:cs="Calibri"/>
          <w:sz w:val="24"/>
          <w:szCs w:val="24"/>
          <w:lang w:val="en-US"/>
        </w:rPr>
      </w:pPr>
      <w:proofErr w:type="spellStart"/>
      <w:r w:rsidRPr="00470E05">
        <w:rPr>
          <w:rFonts w:ascii="Calibri" w:eastAsia="Calibri" w:hAnsi="Calibri" w:cs="Calibri"/>
          <w:sz w:val="24"/>
          <w:szCs w:val="24"/>
          <w:lang w:val="en-US"/>
        </w:rPr>
        <w:t>Gabrielli</w:t>
      </w:r>
      <w:proofErr w:type="spellEnd"/>
      <w:r w:rsidRPr="00470E05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proofErr w:type="spellStart"/>
      <w:r w:rsidRPr="00470E05">
        <w:rPr>
          <w:rFonts w:ascii="Calibri" w:eastAsia="Calibri" w:hAnsi="Calibri" w:cs="Calibri"/>
          <w:sz w:val="24"/>
          <w:szCs w:val="24"/>
          <w:lang w:val="en-US"/>
        </w:rPr>
        <w:t>Pinha</w:t>
      </w:r>
      <w:proofErr w:type="spellEnd"/>
      <w:r w:rsidRPr="00470E05">
        <w:rPr>
          <w:rFonts w:ascii="Calibri" w:eastAsia="Calibri" w:hAnsi="Calibri" w:cs="Calibri"/>
          <w:sz w:val="24"/>
          <w:szCs w:val="24"/>
          <w:lang w:val="en-US"/>
        </w:rPr>
        <w:t>:  </w:t>
      </w:r>
      <w:hyperlink r:id="rId12">
        <w:r w:rsidRPr="00470E05">
          <w:rPr>
            <w:rFonts w:ascii="Calibri" w:eastAsia="Calibri" w:hAnsi="Calibri" w:cs="Calibri"/>
            <w:color w:val="1155CC"/>
            <w:sz w:val="24"/>
            <w:szCs w:val="24"/>
            <w:u w:val="single"/>
            <w:lang w:val="en-US"/>
          </w:rPr>
          <w:t>gabriellipinha@corcomunica.com.br</w:t>
        </w:r>
      </w:hyperlink>
      <w:r w:rsidRPr="00470E05">
        <w:rPr>
          <w:rFonts w:ascii="Calibri" w:eastAsia="Calibri" w:hAnsi="Calibri" w:cs="Calibri"/>
          <w:sz w:val="24"/>
          <w:szCs w:val="24"/>
          <w:lang w:val="en-US"/>
        </w:rPr>
        <w:t> | +55 (18) 996693445</w:t>
      </w:r>
    </w:p>
    <w:sectPr w:rsidR="00B74D5B" w:rsidRPr="00470E05">
      <w:headerReference w:type="default" r:id="rId13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C35CD29" w16cex:dateUtc="2026-04-24T15:20:00Z"/>
  <w16cex:commentExtensible w16cex:durableId="3C3859FD" w16cex:dateUtc="2026-04-24T15:21:00Z"/>
  <w16cex:commentExtensible w16cex:durableId="04F2824A" w16cex:dateUtc="2026-04-24T15:22:00Z"/>
  <w16cex:commentExtensible w16cex:durableId="1D0B8E2B" w16cex:dateUtc="2026-04-24T15:23:00Z"/>
  <w16cex:commentExtensible w16cex:durableId="666D248A" w16cex:dateUtc="2026-04-24T15:24:00Z"/>
  <w16cex:commentExtensible w16cex:durableId="1CF34BDB" w16cex:dateUtc="2026-04-24T15:24:00Z"/>
  <w16cex:commentExtensible w16cex:durableId="0E38CF6D" w16cex:dateUtc="2026-04-24T15:24:00Z"/>
  <w16cex:commentExtensible w16cex:durableId="37EFB95B" w16cex:dateUtc="2026-04-24T15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5AB8359" w16cid:durableId="3C3859F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EFBF8A" w14:textId="77777777" w:rsidR="00721D0B" w:rsidRDefault="00721D0B">
      <w:pPr>
        <w:spacing w:line="240" w:lineRule="auto"/>
      </w:pPr>
      <w:r>
        <w:separator/>
      </w:r>
    </w:p>
  </w:endnote>
  <w:endnote w:type="continuationSeparator" w:id="0">
    <w:p w14:paraId="01CF2B6F" w14:textId="77777777" w:rsidR="00721D0B" w:rsidRDefault="00721D0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4E8A986D-4F25-4FED-BD43-5298AA76868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7FF68B6C-68A8-4CCB-AB79-82B0DA1B1906}"/>
    <w:embedBold r:id="rId3" w:fontKey="{EA908322-20D5-4B6A-96FA-40808EFDADBA}"/>
    <w:embedItalic r:id="rId4" w:fontKey="{4472E7CE-06FB-4492-BA62-429DB67F2797}"/>
    <w:embedBoldItalic r:id="rId5" w:fontKey="{318984F7-4D76-4944-9B7D-A4295A1158D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354320AE-AB5C-4386-B633-A3EC5DE3C13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B80FC7" w14:textId="77777777" w:rsidR="00721D0B" w:rsidRDefault="00721D0B">
      <w:pPr>
        <w:spacing w:line="240" w:lineRule="auto"/>
      </w:pPr>
      <w:r>
        <w:separator/>
      </w:r>
    </w:p>
  </w:footnote>
  <w:footnote w:type="continuationSeparator" w:id="0">
    <w:p w14:paraId="6660DC27" w14:textId="77777777" w:rsidR="00721D0B" w:rsidRDefault="00721D0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D117F4" w14:textId="77777777" w:rsidR="00B74D5B" w:rsidRDefault="002C25C1">
    <w:pPr>
      <w:tabs>
        <w:tab w:val="center" w:pos="4252"/>
        <w:tab w:val="right" w:pos="8504"/>
      </w:tabs>
      <w:spacing w:line="240" w:lineRule="auto"/>
    </w:pPr>
    <w:r>
      <w:rPr>
        <w:rFonts w:ascii="Calibri" w:eastAsia="Calibri" w:hAnsi="Calibri" w:cs="Calibri"/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18D3467D" wp14:editId="7C43F994">
          <wp:simplePos x="0" y="0"/>
          <wp:positionH relativeFrom="column">
            <wp:posOffset>4733925</wp:posOffset>
          </wp:positionH>
          <wp:positionV relativeFrom="paragraph">
            <wp:posOffset>-95249</wp:posOffset>
          </wp:positionV>
          <wp:extent cx="1255333" cy="35052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5276B"/>
    <w:multiLevelType w:val="multilevel"/>
    <w:tmpl w:val="F09E7D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5B"/>
    <w:rsid w:val="001849EC"/>
    <w:rsid w:val="00264F63"/>
    <w:rsid w:val="002C25C1"/>
    <w:rsid w:val="0033096C"/>
    <w:rsid w:val="003E664F"/>
    <w:rsid w:val="00470E05"/>
    <w:rsid w:val="005205FB"/>
    <w:rsid w:val="0054272E"/>
    <w:rsid w:val="005B3F99"/>
    <w:rsid w:val="00721D0B"/>
    <w:rsid w:val="00783A18"/>
    <w:rsid w:val="007A108D"/>
    <w:rsid w:val="00913938"/>
    <w:rsid w:val="00990A60"/>
    <w:rsid w:val="009D43B4"/>
    <w:rsid w:val="009F2D89"/>
    <w:rsid w:val="00A2461B"/>
    <w:rsid w:val="00B11659"/>
    <w:rsid w:val="00B35B04"/>
    <w:rsid w:val="00B74D5B"/>
    <w:rsid w:val="00C01AF4"/>
    <w:rsid w:val="00C17CCC"/>
    <w:rsid w:val="00CB56E3"/>
    <w:rsid w:val="00DE27E5"/>
    <w:rsid w:val="00E55F0A"/>
    <w:rsid w:val="00EF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5FE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Refdecomentrio">
    <w:name w:val="annotation reference"/>
    <w:basedOn w:val="Fontepargpadro"/>
    <w:uiPriority w:val="99"/>
    <w:semiHidden/>
    <w:unhideWhenUsed/>
    <w:rsid w:val="00470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70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70E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70E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70E0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A1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A1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Refdecomentrio">
    <w:name w:val="annotation reference"/>
    <w:basedOn w:val="Fontepargpadro"/>
    <w:uiPriority w:val="99"/>
    <w:semiHidden/>
    <w:unhideWhenUsed/>
    <w:rsid w:val="00470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70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70E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70E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70E0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A1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A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microsoft.com/office/2018/08/relationships/commentsExtensible" Target="commentsExtensi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gabriellipinha@corcomunica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evelisecouto@corcomunica.com.b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gleisonrezende@corcomunica.com.br" TargetMode="Externa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hyperlink" Target="mailto:neilacarvalho@corcomunica.com.br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1009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</dc:creator>
  <cp:lastModifiedBy>5518996693445</cp:lastModifiedBy>
  <cp:revision>6</cp:revision>
  <dcterms:created xsi:type="dcterms:W3CDTF">2026-04-24T16:49:00Z</dcterms:created>
  <dcterms:modified xsi:type="dcterms:W3CDTF">2026-04-27T14:07:00Z</dcterms:modified>
</cp:coreProperties>
</file>