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45FBB0" w14:textId="77777777" w:rsidR="002B0744" w:rsidRDefault="00F74591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Com apoio da </w:t>
      </w:r>
      <w:proofErr w:type="spellStart"/>
      <w:r>
        <w:rPr>
          <w:b/>
          <w:bCs/>
          <w:sz w:val="36"/>
          <w:szCs w:val="36"/>
        </w:rPr>
        <w:t>Arauco</w:t>
      </w:r>
      <w:proofErr w:type="spellEnd"/>
      <w:r>
        <w:rPr>
          <w:b/>
          <w:bCs/>
          <w:sz w:val="36"/>
          <w:szCs w:val="36"/>
        </w:rPr>
        <w:t xml:space="preserve">, </w:t>
      </w:r>
      <w:proofErr w:type="spellStart"/>
      <w:r>
        <w:rPr>
          <w:b/>
          <w:bCs/>
          <w:sz w:val="36"/>
          <w:szCs w:val="36"/>
        </w:rPr>
        <w:t>Imasul</w:t>
      </w:r>
      <w:proofErr w:type="spellEnd"/>
      <w:r>
        <w:rPr>
          <w:b/>
          <w:bCs/>
          <w:sz w:val="36"/>
          <w:szCs w:val="36"/>
        </w:rPr>
        <w:t xml:space="preserve"> inaugura Centro de Triagem de Animais Silvestres em Três Lagoas (MS</w:t>
      </w:r>
      <w:proofErr w:type="gramStart"/>
      <w:r>
        <w:rPr>
          <w:b/>
          <w:bCs/>
          <w:sz w:val="36"/>
          <w:szCs w:val="36"/>
        </w:rPr>
        <w:t>)</w:t>
      </w:r>
      <w:proofErr w:type="gramEnd"/>
    </w:p>
    <w:p w14:paraId="49D57FC7" w14:textId="77777777" w:rsidR="002B0744" w:rsidRDefault="002B0744">
      <w:pPr>
        <w:spacing w:after="0" w:line="240" w:lineRule="auto"/>
        <w:jc w:val="center"/>
        <w:rPr>
          <w:sz w:val="24"/>
          <w:szCs w:val="24"/>
        </w:rPr>
      </w:pPr>
    </w:p>
    <w:p w14:paraId="1E93E444" w14:textId="77777777" w:rsidR="002B0744" w:rsidRDefault="00F74591">
      <w:pPr>
        <w:spacing w:after="0" w:line="240" w:lineRule="auto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Parceria amplia capacidade de atendimento na região, reforçando compromisso com a proteção da fauna silvestre e a </w:t>
      </w:r>
      <w:proofErr w:type="gramStart"/>
      <w:r>
        <w:rPr>
          <w:b/>
          <w:bCs/>
          <w:i/>
          <w:iCs/>
          <w:sz w:val="28"/>
          <w:szCs w:val="28"/>
        </w:rPr>
        <w:t>sustentabilidade</w:t>
      </w:r>
      <w:proofErr w:type="gramEnd"/>
    </w:p>
    <w:p w14:paraId="3129C9E6" w14:textId="77777777" w:rsidR="00C1591A" w:rsidRDefault="00C1591A">
      <w:pPr>
        <w:spacing w:after="0" w:line="240" w:lineRule="auto"/>
        <w:jc w:val="center"/>
        <w:rPr>
          <w:b/>
          <w:bCs/>
          <w:i/>
          <w:iCs/>
          <w:sz w:val="28"/>
          <w:szCs w:val="28"/>
        </w:rPr>
      </w:pPr>
    </w:p>
    <w:p w14:paraId="2B335486" w14:textId="19CC9E39" w:rsidR="00C1591A" w:rsidRDefault="00C1591A">
      <w:pPr>
        <w:spacing w:after="0" w:line="240" w:lineRule="auto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inline distT="0" distB="0" distL="0" distR="0" wp14:anchorId="5AFE93D9" wp14:editId="2392798D">
            <wp:extent cx="5400040" cy="3597777"/>
            <wp:effectExtent l="0" t="0" r="0" b="3175"/>
            <wp:docPr id="1" name="Imagem 1" descr="C:\Users\Alberto\Downloads\WhatsApp Image 2025-12-11 at 16.44.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erto\Downloads\WhatsApp Image 2025-12-11 at 16.44.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8B88E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25BCEDBD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>Dezembro de 2025 –</w:t>
      </w:r>
      <w:r>
        <w:rPr>
          <w:color w:val="F79646"/>
          <w:sz w:val="24"/>
          <w:szCs w:val="24"/>
        </w:rPr>
        <w:t xml:space="preserve"> </w:t>
      </w:r>
      <w:r>
        <w:rPr>
          <w:sz w:val="24"/>
          <w:szCs w:val="24"/>
        </w:rPr>
        <w:t>Nesta quinta-feira, 11, foi inaugurado o Centro de Triagem de Animais Silvestres (</w:t>
      </w:r>
      <w:proofErr w:type="spellStart"/>
      <w:r>
        <w:rPr>
          <w:sz w:val="24"/>
          <w:szCs w:val="24"/>
        </w:rPr>
        <w:t>Cetas</w:t>
      </w:r>
      <w:proofErr w:type="spellEnd"/>
      <w:r>
        <w:rPr>
          <w:sz w:val="24"/>
          <w:szCs w:val="24"/>
        </w:rPr>
        <w:t>) em Três Lagoas (MS), resultado da parceria entre o Instituto de Meio Ambiente de Mato Grosso do Sul (</w:t>
      </w:r>
      <w:proofErr w:type="spellStart"/>
      <w:r>
        <w:rPr>
          <w:sz w:val="24"/>
          <w:szCs w:val="24"/>
        </w:rPr>
        <w:t>Imasul</w:t>
      </w:r>
      <w:proofErr w:type="spellEnd"/>
      <w:r>
        <w:rPr>
          <w:sz w:val="24"/>
          <w:szCs w:val="24"/>
        </w:rPr>
        <w:t xml:space="preserve">), 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e outras 10 empresas. A nova unidade complementa o trabalho do Centro de Reabilitação de Animais Silvestres (</w:t>
      </w:r>
      <w:proofErr w:type="spellStart"/>
      <w:r>
        <w:rPr>
          <w:sz w:val="24"/>
          <w:szCs w:val="24"/>
        </w:rPr>
        <w:t>Cras</w:t>
      </w:r>
      <w:proofErr w:type="spellEnd"/>
      <w:r>
        <w:rPr>
          <w:sz w:val="24"/>
          <w:szCs w:val="24"/>
        </w:rPr>
        <w:t>) de Campo Grande, a cerca de 340 km, e representa um avanço significativo na proteção da fauna local.</w:t>
      </w:r>
    </w:p>
    <w:p w14:paraId="5BF93071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01C45584" w14:textId="5F3BB26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proofErr w:type="spellStart"/>
      <w:r>
        <w:rPr>
          <w:sz w:val="24"/>
          <w:szCs w:val="24"/>
        </w:rPr>
        <w:t>Cetas</w:t>
      </w:r>
      <w:proofErr w:type="spellEnd"/>
      <w:r>
        <w:rPr>
          <w:sz w:val="24"/>
          <w:szCs w:val="24"/>
        </w:rPr>
        <w:t xml:space="preserve"> tem como objetivo oferecer atendimento médico-veterinário inicial</w:t>
      </w:r>
      <w:r w:rsidR="00801BC9">
        <w:rPr>
          <w:sz w:val="24"/>
          <w:szCs w:val="24"/>
        </w:rPr>
        <w:t xml:space="preserve">, </w:t>
      </w:r>
      <w:r>
        <w:rPr>
          <w:sz w:val="24"/>
          <w:szCs w:val="24"/>
        </w:rPr>
        <w:t>rápido e adequado, garantindo estabilização e tratamento emergencial dos animais silvestres. Após os cuidados, eles serão preparados para a soltura em seu habitat natural ou, em casos mais graves, encaminhados para reabilitação de longo prazo na Capital.</w:t>
      </w:r>
    </w:p>
    <w:p w14:paraId="64116318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0A138E21" w14:textId="75756380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 cerimônia contou com a presença da gerente de Meio Ambiente d</w:t>
      </w:r>
      <w:r w:rsidR="00E8526B">
        <w:rPr>
          <w:sz w:val="24"/>
          <w:szCs w:val="24"/>
        </w:rPr>
        <w:t xml:space="preserve">o Projeto </w:t>
      </w:r>
      <w:proofErr w:type="spellStart"/>
      <w:r w:rsidR="00E8526B">
        <w:rPr>
          <w:sz w:val="24"/>
          <w:szCs w:val="24"/>
        </w:rPr>
        <w:t>Sucuriú</w:t>
      </w:r>
      <w:proofErr w:type="spellEnd"/>
      <w:r w:rsidR="00E8526B">
        <w:rPr>
          <w:sz w:val="24"/>
          <w:szCs w:val="24"/>
        </w:rPr>
        <w:t xml:space="preserve"> da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, Camila Paschoal, representantes de empresas parceiras na construção da unidade, e autoridades estaduais e municipais, entre elas, o governador do Estado, Eduardo Riedel, o secretário Jaime </w:t>
      </w:r>
      <w:proofErr w:type="spellStart"/>
      <w:r>
        <w:rPr>
          <w:sz w:val="24"/>
          <w:szCs w:val="24"/>
        </w:rPr>
        <w:t>Verruck</w:t>
      </w:r>
      <w:proofErr w:type="spellEnd"/>
      <w:r>
        <w:rPr>
          <w:sz w:val="24"/>
          <w:szCs w:val="24"/>
        </w:rPr>
        <w:t>, da Secretaria de Meio Ambiente, Desenvolvimento, Ciência, Tecnologia e Inovação (</w:t>
      </w:r>
      <w:proofErr w:type="spellStart"/>
      <w:r>
        <w:rPr>
          <w:sz w:val="24"/>
          <w:szCs w:val="24"/>
        </w:rPr>
        <w:t>Semadesc</w:t>
      </w:r>
      <w:proofErr w:type="spellEnd"/>
      <w:r>
        <w:rPr>
          <w:sz w:val="24"/>
          <w:szCs w:val="24"/>
        </w:rPr>
        <w:t xml:space="preserve">), prefeito de Três Lagoas, Cassiano Maia, </w:t>
      </w:r>
      <w:r w:rsidR="00E8526B">
        <w:rPr>
          <w:sz w:val="24"/>
          <w:szCs w:val="24"/>
        </w:rPr>
        <w:t xml:space="preserve">presidente do </w:t>
      </w:r>
      <w:proofErr w:type="spellStart"/>
      <w:r w:rsidR="00E8526B">
        <w:rPr>
          <w:sz w:val="24"/>
          <w:szCs w:val="24"/>
        </w:rPr>
        <w:t>Imasul</w:t>
      </w:r>
      <w:proofErr w:type="spellEnd"/>
      <w:r w:rsidR="00E8526B">
        <w:rPr>
          <w:sz w:val="24"/>
          <w:szCs w:val="24"/>
        </w:rPr>
        <w:t xml:space="preserve">, André Borges Barros de Araújo, </w:t>
      </w:r>
      <w:r>
        <w:rPr>
          <w:sz w:val="24"/>
          <w:szCs w:val="24"/>
        </w:rPr>
        <w:t xml:space="preserve">presidente da Câmara, vereador Antônio Luiz </w:t>
      </w:r>
      <w:proofErr w:type="spellStart"/>
      <w:r>
        <w:rPr>
          <w:sz w:val="24"/>
          <w:szCs w:val="24"/>
        </w:rPr>
        <w:t>Empke</w:t>
      </w:r>
      <w:proofErr w:type="spellEnd"/>
      <w:r w:rsidR="00E8526B">
        <w:rPr>
          <w:sz w:val="24"/>
          <w:szCs w:val="24"/>
        </w:rPr>
        <w:t xml:space="preserve"> e </w:t>
      </w:r>
      <w:r>
        <w:rPr>
          <w:sz w:val="24"/>
          <w:szCs w:val="24"/>
        </w:rPr>
        <w:t xml:space="preserve">promotor de Justiça e Meio Ambiente, </w:t>
      </w:r>
      <w:r>
        <w:rPr>
          <w:sz w:val="24"/>
          <w:szCs w:val="24"/>
        </w:rPr>
        <w:lastRenderedPageBreak/>
        <w:t>Antônio Carlos Garcia de Oliveira, reforçando a importância da iniciativa para a conservação da biodiversidade.</w:t>
      </w:r>
    </w:p>
    <w:p w14:paraId="2B403C84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5A5E5417" w14:textId="77777777" w:rsidR="002B0744" w:rsidRDefault="00F74591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Legado sustentável</w:t>
      </w:r>
    </w:p>
    <w:p w14:paraId="6FCCE2C6" w14:textId="77777777" w:rsidR="002B0744" w:rsidRDefault="002B0744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2224BFC4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participação da Arauco na instalação do </w:t>
      </w:r>
      <w:proofErr w:type="spellStart"/>
      <w:r>
        <w:rPr>
          <w:sz w:val="24"/>
          <w:szCs w:val="24"/>
        </w:rPr>
        <w:t>Cetas</w:t>
      </w:r>
      <w:proofErr w:type="spellEnd"/>
      <w:r>
        <w:rPr>
          <w:sz w:val="24"/>
          <w:szCs w:val="24"/>
        </w:rPr>
        <w:t xml:space="preserve"> integra as ações do Projeto </w:t>
      </w:r>
      <w:proofErr w:type="spellStart"/>
      <w:r>
        <w:rPr>
          <w:sz w:val="24"/>
          <w:szCs w:val="24"/>
        </w:rPr>
        <w:t>Sucuriú</w:t>
      </w:r>
      <w:proofErr w:type="spellEnd"/>
      <w:r>
        <w:rPr>
          <w:sz w:val="24"/>
          <w:szCs w:val="24"/>
        </w:rPr>
        <w:t>, consolidando a empresa como referência global em sustentabilidade. O investimento inicial da Companhia na unidade é de R$ 1,1 milhão em equipamentos, além da contratação de dois profissionais por dois anos para atendimento especializado.</w:t>
      </w:r>
    </w:p>
    <w:p w14:paraId="76DD832A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2AFDCE9B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“A Arauco mantém operações florestais em 10 municípios da região, sempre com um compromisso inegociável com a gestão sustentável e o cuidado com a fauna silvestre. Apoiar a criação e o funcionamento do </w:t>
      </w:r>
      <w:proofErr w:type="spellStart"/>
      <w:r>
        <w:rPr>
          <w:sz w:val="24"/>
          <w:szCs w:val="24"/>
        </w:rPr>
        <w:t>Cetas</w:t>
      </w:r>
      <w:proofErr w:type="spellEnd"/>
      <w:r>
        <w:rPr>
          <w:sz w:val="24"/>
          <w:szCs w:val="24"/>
        </w:rPr>
        <w:t xml:space="preserve"> em Três Lagoas é uma ação que reflete nossa responsabilidade ambiental. O Centro garantirá que os animais silvestres, parte vital da biodiversidade local, recebam os cuidados necessários e tenham melhor chance de readaptação na natureza, contribuindo diretamente para um legado positivo e transformador em Mato Grosso do Sul”, destacou </w:t>
      </w:r>
      <w:proofErr w:type="spellStart"/>
      <w:r>
        <w:rPr>
          <w:sz w:val="24"/>
          <w:szCs w:val="24"/>
        </w:rPr>
        <w:t>Theófilo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Militão</w:t>
      </w:r>
      <w:proofErr w:type="spellEnd"/>
      <w:r>
        <w:rPr>
          <w:sz w:val="24"/>
          <w:szCs w:val="24"/>
        </w:rPr>
        <w:t>, diretor de Sustentabilidade e Responsabilidade Institucional da Arauco.</w:t>
      </w:r>
    </w:p>
    <w:p w14:paraId="65EBDCF5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24889C3D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highlight w:val="white"/>
        </w:rPr>
        <w:t xml:space="preserve">“É fundamental ressaltar que o desenvolvimento de Mato Grosso do Sul exige uma fiscalização intensiva na vertente ambiental. O estado e as empresas demonstram dedicação e comprometimento com a biodiversidade. Temos alcançado resultados importantes através de ações que são altamente eficazes e efetivas na conscientização de todos e, sobretudo, na recuperação de danos que possam ser causados ao meio ambiente. Quero agradecer a todos pela dedicação e pelo comprometimento neste projeto”, enfatizou Riedel. </w:t>
      </w:r>
    </w:p>
    <w:p w14:paraId="27DEA5F4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23915AA8" w14:textId="77777777" w:rsidR="002B0744" w:rsidRDefault="00F74591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Estrutura e funcionamento do </w:t>
      </w:r>
      <w:proofErr w:type="spellStart"/>
      <w:r>
        <w:rPr>
          <w:b/>
          <w:bCs/>
          <w:sz w:val="24"/>
          <w:szCs w:val="24"/>
        </w:rPr>
        <w:t>Cetas</w:t>
      </w:r>
      <w:proofErr w:type="spellEnd"/>
    </w:p>
    <w:p w14:paraId="1A4FB0C8" w14:textId="77777777" w:rsidR="002B0744" w:rsidRDefault="002B0744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7E3DA2A6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 novo centro foi projetado para atender às necessidades específicas da fauna silvestre da região. Ele conta com:</w:t>
      </w:r>
    </w:p>
    <w:p w14:paraId="1D95AAC6" w14:textId="77777777" w:rsidR="002B0744" w:rsidRDefault="002B0744">
      <w:pPr>
        <w:spacing w:after="0" w:line="240" w:lineRule="auto"/>
        <w:jc w:val="both"/>
        <w:rPr>
          <w:b/>
          <w:bCs/>
          <w:sz w:val="24"/>
          <w:szCs w:val="24"/>
        </w:rPr>
      </w:pPr>
    </w:p>
    <w:p w14:paraId="11C53A23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Recepção, escritório administrativo, ambulatório, cozinha e três recintos para animais silvestres, garantindo infraestrutura adequada para triagem e cuidados iniciais.</w:t>
      </w:r>
    </w:p>
    <w:p w14:paraId="5653F9C6" w14:textId="5A8E48AA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 xml:space="preserve">Equipe especializada, composta por um médico veterinário com experiência em fauna silvestre e </w:t>
      </w:r>
      <w:r w:rsidR="00BA5DAA">
        <w:rPr>
          <w:sz w:val="24"/>
          <w:szCs w:val="24"/>
        </w:rPr>
        <w:t xml:space="preserve">biólogo </w:t>
      </w:r>
      <w:r>
        <w:rPr>
          <w:sz w:val="24"/>
          <w:szCs w:val="24"/>
        </w:rPr>
        <w:t>tratador de animais.</w:t>
      </w:r>
    </w:p>
    <w:p w14:paraId="6EA20F72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Abrangência regional, atendendo municípios como Três Lagoas, Inocência, Paranaíba, Água Clara, Selvíria, Brasilândia, Bataguassu, Santa Rita do Pardo e Aparecida do Taboado.</w:t>
      </w:r>
    </w:p>
    <w:p w14:paraId="1F0B0C86" w14:textId="56F1E20F" w:rsidR="002B0744" w:rsidRPr="00BA5DAA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Capacidade de atendimento estimada em 600 animais por ano, incluindo espécies apreendidas, resgatadas ou entregues voluntariamente.</w:t>
      </w:r>
    </w:p>
    <w:p w14:paraId="05EC4128" w14:textId="77777777" w:rsidR="002B0744" w:rsidRDefault="002B0744">
      <w:pPr>
        <w:spacing w:after="0" w:line="240" w:lineRule="auto"/>
        <w:jc w:val="both"/>
        <w:rPr>
          <w:sz w:val="24"/>
          <w:szCs w:val="24"/>
          <w:highlight w:val="white"/>
        </w:rPr>
      </w:pPr>
    </w:p>
    <w:p w14:paraId="538C5227" w14:textId="598C6CA8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ação faz parte do Termo de Compromisso firmado com o </w:t>
      </w:r>
      <w:proofErr w:type="spellStart"/>
      <w:r>
        <w:rPr>
          <w:sz w:val="24"/>
          <w:szCs w:val="24"/>
        </w:rPr>
        <w:t>Imasul</w:t>
      </w:r>
      <w:proofErr w:type="spellEnd"/>
      <w:r>
        <w:rPr>
          <w:sz w:val="24"/>
          <w:szCs w:val="24"/>
        </w:rPr>
        <w:t xml:space="preserve">. </w:t>
      </w:r>
    </w:p>
    <w:p w14:paraId="7B314DCE" w14:textId="77777777" w:rsidR="00C1591A" w:rsidRDefault="00C1591A">
      <w:pPr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14:paraId="49388BF7" w14:textId="77777777" w:rsidR="002B0744" w:rsidRDefault="002B0744">
      <w:pPr>
        <w:spacing w:after="0" w:line="240" w:lineRule="auto"/>
        <w:jc w:val="both"/>
        <w:rPr>
          <w:b/>
          <w:bCs/>
          <w:color w:val="000000"/>
          <w:sz w:val="24"/>
          <w:szCs w:val="24"/>
        </w:rPr>
      </w:pPr>
    </w:p>
    <w:p w14:paraId="195E6EDB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14:paraId="56CF7F28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714DF2D3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14:paraId="56698BED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2A29E5EE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2466A558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10E1D832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>
        <w:rPr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</w:t>
      </w:r>
      <w:proofErr w:type="gramStart"/>
      <w:r>
        <w:rPr>
          <w:color w:val="000000"/>
          <w:sz w:val="24"/>
          <w:szCs w:val="24"/>
        </w:rPr>
        <w:t>6</w:t>
      </w:r>
      <w:proofErr w:type="gramEnd"/>
      <w:r>
        <w:rPr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432FA49F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15CB32EB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Sobre a Arauco Brasil</w:t>
      </w:r>
    </w:p>
    <w:p w14:paraId="2F6D1BF7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07D6AE39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No país desde 2002, a Arauco atua nos </w:t>
      </w:r>
      <w:proofErr w:type="gramStart"/>
      <w:r>
        <w:rPr>
          <w:color w:val="000000"/>
          <w:sz w:val="24"/>
          <w:szCs w:val="24"/>
        </w:rPr>
        <w:t>segmentos Florestal</w:t>
      </w:r>
      <w:proofErr w:type="gramEnd"/>
      <w:r>
        <w:rPr>
          <w:color w:val="000000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>
        <w:rPr>
          <w:color w:val="000000"/>
          <w:sz w:val="24"/>
          <w:szCs w:val="24"/>
        </w:rPr>
        <w:t>5</w:t>
      </w:r>
      <w:proofErr w:type="gramEnd"/>
      <w:r>
        <w:rPr>
          <w:color w:val="000000"/>
          <w:sz w:val="24"/>
          <w:szCs w:val="24"/>
        </w:rPr>
        <w:t xml:space="preserve"> unidades industriais brasileiras.</w:t>
      </w:r>
    </w:p>
    <w:p w14:paraId="51E66BDD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0FC4EF1B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color w:val="000000"/>
          <w:sz w:val="24"/>
          <w:szCs w:val="24"/>
        </w:rPr>
        <w:t>prepara-se</w:t>
      </w:r>
      <w:proofErr w:type="gramEnd"/>
      <w:r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14:paraId="11158EEA" w14:textId="77777777" w:rsidR="002B0744" w:rsidRDefault="002B0744">
      <w:pPr>
        <w:spacing w:after="0" w:line="240" w:lineRule="auto"/>
        <w:jc w:val="both"/>
        <w:rPr>
          <w:sz w:val="24"/>
          <w:szCs w:val="24"/>
        </w:rPr>
      </w:pPr>
    </w:p>
    <w:p w14:paraId="03187204" w14:textId="77777777" w:rsidR="002B0744" w:rsidRDefault="00F74591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5BDAB01C" w14:textId="77777777" w:rsidR="002B0744" w:rsidRDefault="002B07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</w:p>
    <w:p w14:paraId="6FA305E7" w14:textId="77777777" w:rsidR="002B0744" w:rsidRDefault="00F745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14:paraId="5C2656B1" w14:textId="77777777" w:rsidR="002B0744" w:rsidRDefault="002B074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F79646"/>
          <w:sz w:val="24"/>
          <w:szCs w:val="24"/>
        </w:rPr>
      </w:pPr>
    </w:p>
    <w:p w14:paraId="45D8B42B" w14:textId="77777777" w:rsidR="002B0744" w:rsidRDefault="00F745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79646"/>
          <w:sz w:val="24"/>
          <w:szCs w:val="24"/>
        </w:rPr>
      </w:pPr>
      <w:r>
        <w:rPr>
          <w:b/>
          <w:bCs/>
          <w:color w:val="F79646"/>
          <w:sz w:val="24"/>
          <w:szCs w:val="24"/>
        </w:rPr>
        <w:t>COR COMUNICAÇÃO </w:t>
      </w:r>
    </w:p>
    <w:p w14:paraId="2584B6BB" w14:textId="77777777" w:rsidR="002B0744" w:rsidRDefault="002B0744">
      <w:pPr>
        <w:spacing w:after="0" w:line="240" w:lineRule="auto"/>
        <w:rPr>
          <w:b/>
          <w:bCs/>
          <w:color w:val="000000"/>
          <w:sz w:val="24"/>
          <w:szCs w:val="24"/>
        </w:rPr>
      </w:pPr>
    </w:p>
    <w:p w14:paraId="6F62E6FE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40448DEB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 | </w:t>
      </w:r>
      <w:hyperlink r:id="rId9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+5511 99916-5094</w:t>
      </w:r>
    </w:p>
    <w:p w14:paraId="21053CBA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 | </w:t>
      </w:r>
      <w:hyperlink r:id="rId10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> |  +5571 99733-8883</w:t>
      </w:r>
    </w:p>
    <w:p w14:paraId="60F76291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 w14:paraId="0D8D3AF5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7E1B7A27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Alberto Dias | </w:t>
      </w:r>
      <w:hyperlink r:id="rId11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+5567 98210-8000</w:t>
      </w:r>
    </w:p>
    <w:p w14:paraId="7F2A305C" w14:textId="77777777" w:rsidR="002B0744" w:rsidRDefault="00F74591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Gabrielli Pinha |  </w:t>
      </w:r>
      <w:hyperlink r:id="rId12">
        <w:r>
          <w:rPr>
            <w:color w:val="0000FF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+5518 99669-3445</w:t>
      </w:r>
      <w:r>
        <w:rPr>
          <w:b/>
          <w:bCs/>
          <w:color w:val="000000"/>
          <w:sz w:val="24"/>
          <w:szCs w:val="24"/>
        </w:rPr>
        <w:t> </w:t>
      </w:r>
    </w:p>
    <w:p w14:paraId="108E45EA" w14:textId="77777777" w:rsidR="002B0744" w:rsidRDefault="002B0744">
      <w:pPr>
        <w:rPr>
          <w:sz w:val="24"/>
          <w:szCs w:val="24"/>
        </w:rPr>
      </w:pPr>
    </w:p>
    <w:sectPr w:rsidR="002B0744">
      <w:headerReference w:type="defaul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2F613F" w14:textId="77777777" w:rsidR="00F55DA7" w:rsidRDefault="00F55DA7">
      <w:pPr>
        <w:spacing w:after="0" w:line="240" w:lineRule="auto"/>
      </w:pPr>
      <w:r>
        <w:separator/>
      </w:r>
    </w:p>
  </w:endnote>
  <w:endnote w:type="continuationSeparator" w:id="0">
    <w:p w14:paraId="14ABD522" w14:textId="77777777" w:rsidR="00F55DA7" w:rsidRDefault="00F55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0C7924E3-6516-4DAE-B0D6-2AF0BD1186A3}"/>
    <w:embedBold r:id="rId2" w:fontKey="{E62723AE-9A94-492D-A3EE-82AA4DBF676C}"/>
    <w:embedBoldItalic r:id="rId3" w:fontKey="{6FB1DEF5-F05F-4671-8C7F-54ED5945B82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536260DF-4FCD-4D7F-A958-D5A08AF82CE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37928660-AC53-41FA-A53C-54506CD43F1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FD25CFF3-69E0-4A3F-8ACE-056E0A9C7CD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0E2517" w14:textId="77777777" w:rsidR="00F55DA7" w:rsidRDefault="00F55DA7">
      <w:pPr>
        <w:spacing w:after="0" w:line="240" w:lineRule="auto"/>
      </w:pPr>
      <w:r>
        <w:separator/>
      </w:r>
    </w:p>
  </w:footnote>
  <w:footnote w:type="continuationSeparator" w:id="0">
    <w:p w14:paraId="7AB21E06" w14:textId="77777777" w:rsidR="00F55DA7" w:rsidRDefault="00F55D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B92" w14:textId="77777777" w:rsidR="002B0744" w:rsidRDefault="00F7459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38E2842" wp14:editId="5FAB50AE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744"/>
    <w:rsid w:val="002B0744"/>
    <w:rsid w:val="007A76E1"/>
    <w:rsid w:val="00801BC9"/>
    <w:rsid w:val="00BA5DAA"/>
    <w:rsid w:val="00C1591A"/>
    <w:rsid w:val="00C70AD3"/>
    <w:rsid w:val="00E8526B"/>
    <w:rsid w:val="00F55DA7"/>
    <w:rsid w:val="00F74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AA5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abriellipinha@corcomunica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bertodias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leisonrezende@corcomunica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ilacarvalho@corcomunica.com.br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JWWGlwtqHF78rLbWRIAar1tfKA==">CgMxLjA4AHIhMUtwc1psTE9nRnF1VFRNaEZYR1RVbWR5MzE4THE2SEhs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1057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2025-12-15T10:50:00Z</dcterms:created>
  <dcterms:modified xsi:type="dcterms:W3CDTF">2025-12-15T10:50:00Z</dcterms:modified>
</cp:coreProperties>
</file>