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01726A" w14:textId="4DD5202C" w:rsidR="000172D6" w:rsidRPr="004618CE" w:rsidRDefault="000172D6" w:rsidP="000172D6">
      <w:pPr>
        <w:spacing w:line="240" w:lineRule="auto"/>
        <w:rPr>
          <w:rFonts w:asciiTheme="majorHAnsi" w:eastAsia="Lato" w:hAnsiTheme="majorHAnsi" w:cstheme="majorHAnsi"/>
          <w:bCs/>
          <w:sz w:val="18"/>
          <w:szCs w:val="18"/>
          <w:shd w:val="clear" w:color="auto" w:fill="FFFDFC"/>
        </w:rPr>
      </w:pPr>
      <w:r w:rsidRPr="004618CE">
        <w:rPr>
          <w:rFonts w:asciiTheme="majorHAnsi" w:eastAsia="Lato" w:hAnsiTheme="majorHAnsi" w:cstheme="majorHAnsi"/>
          <w:bCs/>
          <w:sz w:val="18"/>
          <w:szCs w:val="18"/>
          <w:shd w:val="clear" w:color="auto" w:fill="FFFDFC"/>
        </w:rPr>
        <w:t>Informação à imprensa</w:t>
      </w:r>
      <w:r w:rsidRPr="004618CE">
        <w:rPr>
          <w:rFonts w:asciiTheme="majorHAnsi" w:eastAsia="Lato" w:hAnsiTheme="majorHAnsi" w:cstheme="majorHAnsi"/>
          <w:bCs/>
          <w:sz w:val="18"/>
          <w:szCs w:val="18"/>
          <w:shd w:val="clear" w:color="auto" w:fill="FFFDFC"/>
        </w:rPr>
        <w:br/>
      </w:r>
      <w:r w:rsidR="002F38BC" w:rsidRPr="004618CE">
        <w:rPr>
          <w:rFonts w:asciiTheme="majorHAnsi" w:eastAsia="Lato" w:hAnsiTheme="majorHAnsi" w:cstheme="majorHAnsi"/>
          <w:bCs/>
          <w:sz w:val="18"/>
          <w:szCs w:val="18"/>
          <w:shd w:val="clear" w:color="auto" w:fill="FFFDFC"/>
        </w:rPr>
        <w:t>julho</w:t>
      </w:r>
      <w:r w:rsidRPr="004618CE">
        <w:rPr>
          <w:rFonts w:asciiTheme="majorHAnsi" w:eastAsia="Lato" w:hAnsiTheme="majorHAnsi" w:cstheme="majorHAnsi"/>
          <w:bCs/>
          <w:sz w:val="18"/>
          <w:szCs w:val="18"/>
          <w:shd w:val="clear" w:color="auto" w:fill="FFFDFC"/>
        </w:rPr>
        <w:t xml:space="preserve"> de 2024</w:t>
      </w:r>
    </w:p>
    <w:p w14:paraId="615248C1" w14:textId="77777777" w:rsidR="00CB7B59" w:rsidRPr="004618CE" w:rsidRDefault="00CB7B59" w:rsidP="000172D6">
      <w:pPr>
        <w:spacing w:line="240" w:lineRule="auto"/>
        <w:rPr>
          <w:rFonts w:asciiTheme="majorHAnsi" w:eastAsia="Lato" w:hAnsiTheme="majorHAnsi" w:cstheme="majorHAnsi"/>
          <w:bCs/>
          <w:sz w:val="18"/>
          <w:szCs w:val="18"/>
          <w:shd w:val="clear" w:color="auto" w:fill="FFFDFC"/>
        </w:rPr>
      </w:pPr>
    </w:p>
    <w:p w14:paraId="505755F0" w14:textId="0C4E2A86" w:rsidR="008D07A0" w:rsidRPr="004618CE" w:rsidRDefault="00DD2026" w:rsidP="00347C35">
      <w:pPr>
        <w:spacing w:line="240" w:lineRule="auto"/>
        <w:jc w:val="center"/>
        <w:rPr>
          <w:rFonts w:asciiTheme="majorHAnsi" w:eastAsia="Lato" w:hAnsiTheme="majorHAnsi" w:cstheme="majorHAnsi"/>
          <w:b/>
          <w:sz w:val="56"/>
          <w:szCs w:val="56"/>
          <w:shd w:val="clear" w:color="auto" w:fill="FFFDFC"/>
        </w:rPr>
      </w:pPr>
      <w:bookmarkStart w:id="0" w:name="_Hlk171089468"/>
      <w:r w:rsidRPr="004618CE">
        <w:rPr>
          <w:rFonts w:asciiTheme="majorHAnsi" w:eastAsia="Lato" w:hAnsiTheme="majorHAnsi" w:cstheme="majorHAnsi"/>
          <w:b/>
          <w:sz w:val="56"/>
          <w:szCs w:val="56"/>
          <w:shd w:val="clear" w:color="auto" w:fill="FFFDFC"/>
        </w:rPr>
        <w:t>Arauco</w:t>
      </w:r>
      <w:r w:rsidR="002F38BC" w:rsidRPr="004618CE">
        <w:rPr>
          <w:rFonts w:asciiTheme="majorHAnsi" w:eastAsia="Lato" w:hAnsiTheme="majorHAnsi" w:cstheme="majorHAnsi"/>
          <w:b/>
          <w:sz w:val="56"/>
          <w:szCs w:val="56"/>
          <w:shd w:val="clear" w:color="auto" w:fill="FFFDFC"/>
        </w:rPr>
        <w:t>, S</w:t>
      </w:r>
      <w:r w:rsidR="004A548E" w:rsidRPr="004618CE">
        <w:rPr>
          <w:rFonts w:asciiTheme="majorHAnsi" w:eastAsia="Lato" w:hAnsiTheme="majorHAnsi" w:cstheme="majorHAnsi"/>
          <w:b/>
          <w:sz w:val="56"/>
          <w:szCs w:val="56"/>
          <w:shd w:val="clear" w:color="auto" w:fill="FFFDFC"/>
        </w:rPr>
        <w:t>ENAI</w:t>
      </w:r>
      <w:r w:rsidR="002F38BC" w:rsidRPr="004618CE">
        <w:rPr>
          <w:rFonts w:asciiTheme="majorHAnsi" w:eastAsia="Lato" w:hAnsiTheme="majorHAnsi" w:cstheme="majorHAnsi"/>
          <w:b/>
          <w:sz w:val="56"/>
          <w:szCs w:val="56"/>
          <w:shd w:val="clear" w:color="auto" w:fill="FFFDFC"/>
        </w:rPr>
        <w:t xml:space="preserve">/MS e Prefeitura de Inocência realizam aula inaugural para </w:t>
      </w:r>
      <w:r w:rsidRPr="004618CE">
        <w:rPr>
          <w:rFonts w:asciiTheme="majorHAnsi" w:eastAsia="Lato" w:hAnsiTheme="majorHAnsi" w:cstheme="majorHAnsi"/>
          <w:b/>
          <w:sz w:val="56"/>
          <w:szCs w:val="56"/>
          <w:shd w:val="clear" w:color="auto" w:fill="FFFDFC"/>
        </w:rPr>
        <w:t xml:space="preserve">capacitação de mão de obra </w:t>
      </w:r>
    </w:p>
    <w:p w14:paraId="670C31F9" w14:textId="31653C03" w:rsidR="005F76FA" w:rsidRPr="004618CE" w:rsidRDefault="00DD2026" w:rsidP="00347C35">
      <w:pPr>
        <w:spacing w:line="240" w:lineRule="auto"/>
        <w:jc w:val="center"/>
        <w:rPr>
          <w:rFonts w:asciiTheme="majorHAnsi" w:eastAsia="Lato" w:hAnsiTheme="majorHAnsi" w:cstheme="majorHAnsi"/>
          <w:b/>
          <w:i/>
          <w:sz w:val="26"/>
          <w:szCs w:val="26"/>
          <w:shd w:val="clear" w:color="auto" w:fill="FFFDFC"/>
        </w:rPr>
      </w:pPr>
      <w:r w:rsidRPr="004618CE">
        <w:rPr>
          <w:rFonts w:asciiTheme="majorHAnsi" w:eastAsia="Lato" w:hAnsiTheme="majorHAnsi" w:cstheme="majorHAnsi"/>
          <w:b/>
          <w:i/>
          <w:sz w:val="28"/>
          <w:szCs w:val="28"/>
          <w:shd w:val="clear" w:color="auto" w:fill="FFFDFC"/>
        </w:rPr>
        <w:br/>
      </w:r>
      <w:r w:rsidR="008D2D8A" w:rsidRPr="008D2D8A">
        <w:rPr>
          <w:rFonts w:asciiTheme="majorHAnsi" w:eastAsia="Lato" w:hAnsiTheme="majorHAnsi" w:cstheme="majorHAnsi"/>
          <w:b/>
          <w:i/>
          <w:sz w:val="26"/>
          <w:szCs w:val="26"/>
          <w:shd w:val="clear" w:color="auto" w:fill="FFFDFC"/>
        </w:rPr>
        <w:t>Parceria é focada no preparo de mão de obra para a fase de terraplanagem da área onde será construída a fábrica de celulose da Arauco</w:t>
      </w:r>
    </w:p>
    <w:p w14:paraId="35AD70C3" w14:textId="77777777" w:rsidR="004618CE" w:rsidRPr="004618CE" w:rsidRDefault="004618CE" w:rsidP="00347656">
      <w:pPr>
        <w:spacing w:line="240" w:lineRule="auto"/>
        <w:jc w:val="center"/>
        <w:rPr>
          <w:rFonts w:asciiTheme="majorHAnsi" w:eastAsia="Lato" w:hAnsiTheme="majorHAnsi" w:cstheme="majorHAnsi"/>
          <w:b/>
          <w:i/>
          <w:sz w:val="26"/>
          <w:szCs w:val="26"/>
          <w:shd w:val="clear" w:color="auto" w:fill="FFFDFC"/>
        </w:rPr>
      </w:pPr>
    </w:p>
    <w:p w14:paraId="28FEFBD3" w14:textId="11267F55" w:rsidR="004618CE" w:rsidRPr="004618CE" w:rsidRDefault="001A44FA" w:rsidP="004618CE">
      <w:pPr>
        <w:spacing w:line="240" w:lineRule="auto"/>
        <w:jc w:val="center"/>
        <w:rPr>
          <w:rFonts w:asciiTheme="majorHAnsi" w:eastAsia="Lato" w:hAnsiTheme="majorHAnsi" w:cstheme="majorHAnsi"/>
          <w:b/>
          <w:i/>
          <w:color w:val="FF0000"/>
          <w:sz w:val="26"/>
          <w:szCs w:val="26"/>
          <w:shd w:val="clear" w:color="auto" w:fill="FFFDFC"/>
        </w:rPr>
      </w:pPr>
      <w:r>
        <w:rPr>
          <w:rFonts w:asciiTheme="majorHAnsi" w:eastAsia="Lato" w:hAnsiTheme="majorHAnsi" w:cstheme="majorHAnsi"/>
          <w:b/>
          <w:i/>
          <w:noProof/>
          <w:color w:val="FF0000"/>
          <w:sz w:val="26"/>
          <w:szCs w:val="26"/>
          <w:shd w:val="clear" w:color="auto" w:fill="FFFDFC"/>
        </w:rPr>
        <w:t xml:space="preserve"> </w:t>
      </w:r>
      <w:r>
        <w:rPr>
          <w:rFonts w:asciiTheme="majorHAnsi" w:eastAsia="Lato" w:hAnsiTheme="majorHAnsi" w:cstheme="majorHAnsi"/>
          <w:b/>
          <w:i/>
          <w:noProof/>
          <w:color w:val="FF0000"/>
          <w:sz w:val="26"/>
          <w:szCs w:val="26"/>
          <w:shd w:val="clear" w:color="auto" w:fill="FFFDFC"/>
        </w:rPr>
        <w:drawing>
          <wp:inline distT="0" distB="0" distL="0" distR="0" wp14:anchorId="1F0ACDA3" wp14:editId="402B3C85">
            <wp:extent cx="1971675" cy="1478756"/>
            <wp:effectExtent l="0" t="0" r="0" b="7620"/>
            <wp:docPr id="2036413732" name="Imagem 2" descr="Grupo de pessoas em pé em frente a estabelecimen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13732" name="Imagem 2" descr="Grupo de pessoas em pé em frente a estabeleciment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6068" cy="1482051"/>
                    </a:xfrm>
                    <a:prstGeom prst="rect">
                      <a:avLst/>
                    </a:prstGeom>
                  </pic:spPr>
                </pic:pic>
              </a:graphicData>
            </a:graphic>
          </wp:inline>
        </w:drawing>
      </w:r>
      <w:r>
        <w:rPr>
          <w:rFonts w:asciiTheme="majorHAnsi" w:eastAsia="Lato" w:hAnsiTheme="majorHAnsi" w:cstheme="majorHAnsi"/>
          <w:b/>
          <w:i/>
          <w:noProof/>
          <w:color w:val="FF0000"/>
          <w:sz w:val="26"/>
          <w:szCs w:val="26"/>
          <w:shd w:val="clear" w:color="auto" w:fill="FFFDFC"/>
        </w:rPr>
        <w:t xml:space="preserve"> </w:t>
      </w:r>
      <w:r>
        <w:rPr>
          <w:rFonts w:asciiTheme="majorHAnsi" w:eastAsia="Lato" w:hAnsiTheme="majorHAnsi" w:cstheme="majorHAnsi"/>
          <w:b/>
          <w:i/>
          <w:noProof/>
          <w:color w:val="FF0000"/>
          <w:sz w:val="26"/>
          <w:szCs w:val="26"/>
          <w:shd w:val="clear" w:color="auto" w:fill="FFFDFC"/>
        </w:rPr>
        <w:drawing>
          <wp:inline distT="0" distB="0" distL="0" distR="0" wp14:anchorId="55DBA753" wp14:editId="1633114C">
            <wp:extent cx="1971675" cy="1478756"/>
            <wp:effectExtent l="0" t="0" r="0" b="7620"/>
            <wp:docPr id="1630009743" name="Imagem 4" descr="Pessoas sentadas ao redor de uma mesa de restaurant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09743" name="Imagem 4" descr="Pessoas sentadas ao redor de uma mesa de restaurante&#10;&#10;Descrição gerada automaticamente com confiança mé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5514" cy="1481635"/>
                    </a:xfrm>
                    <a:prstGeom prst="rect">
                      <a:avLst/>
                    </a:prstGeom>
                  </pic:spPr>
                </pic:pic>
              </a:graphicData>
            </a:graphic>
          </wp:inline>
        </w:drawing>
      </w:r>
      <w:r>
        <w:rPr>
          <w:rFonts w:asciiTheme="majorHAnsi" w:eastAsia="Lato" w:hAnsiTheme="majorHAnsi" w:cstheme="majorHAnsi"/>
          <w:b/>
          <w:i/>
          <w:noProof/>
          <w:color w:val="FF0000"/>
          <w:sz w:val="26"/>
          <w:szCs w:val="26"/>
          <w:shd w:val="clear" w:color="auto" w:fill="FFFDFC"/>
        </w:rPr>
        <w:t xml:space="preserve"> </w:t>
      </w:r>
      <w:r>
        <w:rPr>
          <w:rFonts w:asciiTheme="majorHAnsi" w:eastAsia="Lato" w:hAnsiTheme="majorHAnsi" w:cstheme="majorHAnsi"/>
          <w:b/>
          <w:i/>
          <w:noProof/>
          <w:color w:val="FF0000"/>
          <w:sz w:val="26"/>
          <w:szCs w:val="26"/>
          <w:shd w:val="clear" w:color="auto" w:fill="FFFDFC"/>
        </w:rPr>
        <w:drawing>
          <wp:inline distT="0" distB="0" distL="0" distR="0" wp14:anchorId="52DE6968" wp14:editId="3978FA8C">
            <wp:extent cx="1963419" cy="1472565"/>
            <wp:effectExtent l="0" t="0" r="0" b="0"/>
            <wp:docPr id="627892864" name="Imagem 3" descr="Grupo de pessoas em pé posando para fo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92864" name="Imagem 3" descr="Grupo de pessoas em pé posando para foto&#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0092" cy="1477570"/>
                    </a:xfrm>
                    <a:prstGeom prst="rect">
                      <a:avLst/>
                    </a:prstGeom>
                  </pic:spPr>
                </pic:pic>
              </a:graphicData>
            </a:graphic>
          </wp:inline>
        </w:drawing>
      </w:r>
    </w:p>
    <w:p w14:paraId="7571C77D" w14:textId="2955ADD2" w:rsidR="004618CE" w:rsidRPr="004618CE" w:rsidRDefault="001A44FA" w:rsidP="00347656">
      <w:pPr>
        <w:spacing w:line="240" w:lineRule="auto"/>
        <w:jc w:val="center"/>
        <w:rPr>
          <w:rFonts w:asciiTheme="majorHAnsi" w:eastAsia="Lato" w:hAnsiTheme="majorHAnsi" w:cstheme="majorHAnsi"/>
          <w:sz w:val="26"/>
          <w:szCs w:val="26"/>
          <w:shd w:val="clear" w:color="auto" w:fill="FFFDFC"/>
        </w:rPr>
      </w:pPr>
      <w:r w:rsidRPr="001A44FA">
        <w:rPr>
          <w:rFonts w:asciiTheme="majorHAnsi" w:eastAsia="Lato" w:hAnsiTheme="majorHAnsi" w:cstheme="majorHAnsi"/>
          <w:b/>
          <w:i/>
          <w:sz w:val="16"/>
          <w:szCs w:val="16"/>
          <w:shd w:val="clear" w:color="auto" w:fill="FFFDFC"/>
        </w:rPr>
        <w:t>Evento marcou a abertura oficial da programação de cursos de capacitação gratuitos na cidade de Inocência</w:t>
      </w:r>
    </w:p>
    <w:p w14:paraId="16CEDC43" w14:textId="59E6041C" w:rsidR="00FE4F61" w:rsidRPr="004618CE" w:rsidRDefault="00FE4F61" w:rsidP="00347656">
      <w:pPr>
        <w:jc w:val="both"/>
        <w:rPr>
          <w:rFonts w:asciiTheme="majorHAnsi" w:eastAsia="Lato" w:hAnsiTheme="majorHAnsi" w:cstheme="majorHAnsi"/>
          <w:b/>
          <w:i/>
          <w:shd w:val="clear" w:color="auto" w:fill="FFFDFC"/>
        </w:rPr>
      </w:pPr>
    </w:p>
    <w:p w14:paraId="3CCE84EC" w14:textId="583C148B" w:rsidR="00317600" w:rsidRPr="004618CE" w:rsidRDefault="004A548E" w:rsidP="003412C1">
      <w:pPr>
        <w:pStyle w:val="SemEspaamento"/>
        <w:spacing w:line="276" w:lineRule="auto"/>
        <w:jc w:val="both"/>
        <w:rPr>
          <w:rFonts w:asciiTheme="majorHAnsi" w:hAnsiTheme="majorHAnsi" w:cstheme="majorHAnsi"/>
          <w:sz w:val="24"/>
          <w:szCs w:val="24"/>
          <w:lang w:val="pt-BR"/>
        </w:rPr>
      </w:pPr>
      <w:r w:rsidRPr="004618CE">
        <w:rPr>
          <w:rFonts w:asciiTheme="majorHAnsi" w:eastAsia="Lato" w:hAnsiTheme="majorHAnsi" w:cstheme="majorHAnsi"/>
          <w:sz w:val="24"/>
          <w:szCs w:val="24"/>
          <w:shd w:val="clear" w:color="auto" w:fill="FFFDFC"/>
          <w:lang w:val="pt-BR"/>
        </w:rPr>
        <w:t xml:space="preserve">Referência global em celulose, produtos de madeira, reservas florestais e bioenergia, </w:t>
      </w:r>
      <w:r w:rsidR="00317600" w:rsidRPr="004618CE">
        <w:rPr>
          <w:rFonts w:asciiTheme="majorHAnsi" w:eastAsia="Lato" w:hAnsiTheme="majorHAnsi" w:cstheme="majorHAnsi"/>
          <w:sz w:val="24"/>
          <w:szCs w:val="24"/>
          <w:shd w:val="clear" w:color="auto" w:fill="FFFDFC"/>
          <w:lang w:val="pt-BR"/>
        </w:rPr>
        <w:t xml:space="preserve">a </w:t>
      </w:r>
      <w:r w:rsidR="00317600" w:rsidRPr="004618CE">
        <w:rPr>
          <w:rFonts w:asciiTheme="majorHAnsi" w:eastAsia="Lato" w:hAnsiTheme="majorHAnsi" w:cstheme="majorHAnsi"/>
          <w:b/>
          <w:bCs/>
          <w:sz w:val="24"/>
          <w:szCs w:val="24"/>
          <w:shd w:val="clear" w:color="auto" w:fill="FFFDFC"/>
          <w:lang w:val="pt-BR"/>
        </w:rPr>
        <w:t>Arauco</w:t>
      </w:r>
      <w:r w:rsidR="00317600" w:rsidRPr="004618CE">
        <w:rPr>
          <w:rFonts w:asciiTheme="majorHAnsi" w:eastAsia="Lato" w:hAnsiTheme="majorHAnsi" w:cstheme="majorHAnsi"/>
          <w:sz w:val="24"/>
          <w:szCs w:val="24"/>
          <w:shd w:val="clear" w:color="auto" w:fill="FFFDFC"/>
          <w:lang w:val="pt-BR"/>
        </w:rPr>
        <w:t xml:space="preserve">, </w:t>
      </w:r>
      <w:r w:rsidR="00F51D9F" w:rsidRPr="004618CE">
        <w:rPr>
          <w:rFonts w:asciiTheme="majorHAnsi" w:eastAsia="Lato" w:hAnsiTheme="majorHAnsi" w:cstheme="majorHAnsi"/>
          <w:sz w:val="24"/>
          <w:szCs w:val="24"/>
          <w:shd w:val="clear" w:color="auto" w:fill="FFFDFC"/>
          <w:lang w:val="pt-BR"/>
        </w:rPr>
        <w:t>em parceria</w:t>
      </w:r>
      <w:r w:rsidRPr="004618CE">
        <w:rPr>
          <w:rFonts w:asciiTheme="majorHAnsi" w:eastAsia="Lato" w:hAnsiTheme="majorHAnsi" w:cstheme="majorHAnsi"/>
          <w:sz w:val="24"/>
          <w:szCs w:val="24"/>
          <w:shd w:val="clear" w:color="auto" w:fill="FFFDFC"/>
          <w:lang w:val="pt-BR"/>
        </w:rPr>
        <w:t xml:space="preserve"> com o </w:t>
      </w:r>
      <w:r w:rsidRPr="004618CE">
        <w:rPr>
          <w:rFonts w:asciiTheme="majorHAnsi" w:eastAsia="Lato" w:hAnsiTheme="majorHAnsi" w:cstheme="majorHAnsi"/>
          <w:b/>
          <w:bCs/>
          <w:sz w:val="24"/>
          <w:szCs w:val="24"/>
          <w:shd w:val="clear" w:color="auto" w:fill="FFFDFC"/>
          <w:lang w:val="pt-BR"/>
        </w:rPr>
        <w:t>SENAI/MS</w:t>
      </w:r>
      <w:r w:rsidRPr="004618CE">
        <w:rPr>
          <w:rFonts w:asciiTheme="majorHAnsi" w:eastAsia="Lato" w:hAnsiTheme="majorHAnsi" w:cstheme="majorHAnsi"/>
          <w:sz w:val="24"/>
          <w:szCs w:val="24"/>
          <w:shd w:val="clear" w:color="auto" w:fill="FFFDFC"/>
          <w:lang w:val="pt-BR"/>
        </w:rPr>
        <w:t xml:space="preserve"> e a </w:t>
      </w:r>
      <w:r w:rsidRPr="004618CE">
        <w:rPr>
          <w:rFonts w:asciiTheme="majorHAnsi" w:eastAsia="Lato" w:hAnsiTheme="majorHAnsi" w:cstheme="majorHAnsi"/>
          <w:b/>
          <w:bCs/>
          <w:sz w:val="24"/>
          <w:szCs w:val="24"/>
          <w:shd w:val="clear" w:color="auto" w:fill="FFFDFC"/>
          <w:lang w:val="pt-BR"/>
        </w:rPr>
        <w:t>Prefeitura Municipal de Inocência</w:t>
      </w:r>
      <w:r w:rsidRPr="004618CE">
        <w:rPr>
          <w:rFonts w:asciiTheme="majorHAnsi" w:eastAsia="Lato" w:hAnsiTheme="majorHAnsi" w:cstheme="majorHAnsi"/>
          <w:sz w:val="24"/>
          <w:szCs w:val="24"/>
          <w:shd w:val="clear" w:color="auto" w:fill="FFFDFC"/>
          <w:lang w:val="pt-BR"/>
        </w:rPr>
        <w:t>, realiz</w:t>
      </w:r>
      <w:r w:rsidR="00F51D9F" w:rsidRPr="004618CE">
        <w:rPr>
          <w:rFonts w:asciiTheme="majorHAnsi" w:eastAsia="Lato" w:hAnsiTheme="majorHAnsi" w:cstheme="majorHAnsi"/>
          <w:sz w:val="24"/>
          <w:szCs w:val="24"/>
          <w:shd w:val="clear" w:color="auto" w:fill="FFFDFC"/>
          <w:lang w:val="pt-BR"/>
        </w:rPr>
        <w:t>ou</w:t>
      </w:r>
      <w:r w:rsidRPr="004618CE">
        <w:rPr>
          <w:rFonts w:asciiTheme="majorHAnsi" w:eastAsia="Lato" w:hAnsiTheme="majorHAnsi" w:cstheme="majorHAnsi"/>
          <w:sz w:val="24"/>
          <w:szCs w:val="24"/>
          <w:shd w:val="clear" w:color="auto" w:fill="FFFDFC"/>
          <w:lang w:val="pt-BR"/>
        </w:rPr>
        <w:t xml:space="preserve"> nesta sexta-feira, dia </w:t>
      </w:r>
      <w:r w:rsidRPr="004618CE">
        <w:rPr>
          <w:rFonts w:asciiTheme="majorHAnsi" w:eastAsia="Lato" w:hAnsiTheme="majorHAnsi" w:cstheme="majorHAnsi"/>
          <w:b/>
          <w:bCs/>
          <w:sz w:val="24"/>
          <w:szCs w:val="24"/>
          <w:shd w:val="clear" w:color="auto" w:fill="FFFDFC"/>
          <w:lang w:val="pt-BR"/>
        </w:rPr>
        <w:t>5 de julho</w:t>
      </w:r>
      <w:r w:rsidRPr="004618CE">
        <w:rPr>
          <w:rFonts w:asciiTheme="majorHAnsi" w:eastAsia="Lato" w:hAnsiTheme="majorHAnsi" w:cstheme="majorHAnsi"/>
          <w:sz w:val="24"/>
          <w:szCs w:val="24"/>
          <w:shd w:val="clear" w:color="auto" w:fill="FFFDFC"/>
          <w:lang w:val="pt-BR"/>
        </w:rPr>
        <w:t xml:space="preserve">, a </w:t>
      </w:r>
      <w:r w:rsidRPr="004618CE">
        <w:rPr>
          <w:rFonts w:asciiTheme="majorHAnsi" w:eastAsia="Lato" w:hAnsiTheme="majorHAnsi" w:cstheme="majorHAnsi"/>
          <w:b/>
          <w:bCs/>
          <w:sz w:val="24"/>
          <w:szCs w:val="24"/>
          <w:shd w:val="clear" w:color="auto" w:fill="FFFDFC"/>
          <w:lang w:val="pt-BR"/>
        </w:rPr>
        <w:t>aula inaugural</w:t>
      </w:r>
      <w:r w:rsidRPr="004618CE">
        <w:rPr>
          <w:rFonts w:asciiTheme="majorHAnsi" w:eastAsia="Lato" w:hAnsiTheme="majorHAnsi" w:cstheme="majorHAnsi"/>
          <w:sz w:val="24"/>
          <w:szCs w:val="24"/>
          <w:shd w:val="clear" w:color="auto" w:fill="FFFDFC"/>
          <w:lang w:val="pt-BR"/>
        </w:rPr>
        <w:t xml:space="preserve"> dos </w:t>
      </w:r>
      <w:r w:rsidRPr="004618CE">
        <w:rPr>
          <w:rFonts w:asciiTheme="majorHAnsi" w:eastAsia="Lato" w:hAnsiTheme="majorHAnsi" w:cstheme="majorHAnsi"/>
          <w:b/>
          <w:bCs/>
          <w:sz w:val="24"/>
          <w:szCs w:val="24"/>
          <w:shd w:val="clear" w:color="auto" w:fill="FFFDFC"/>
          <w:lang w:val="pt-BR"/>
        </w:rPr>
        <w:t xml:space="preserve">cursos de capacitação </w:t>
      </w:r>
      <w:r w:rsidR="00F51D9F" w:rsidRPr="004618CE">
        <w:rPr>
          <w:rFonts w:asciiTheme="majorHAnsi" w:eastAsia="Lato" w:hAnsiTheme="majorHAnsi" w:cstheme="majorHAnsi"/>
          <w:b/>
          <w:bCs/>
          <w:sz w:val="24"/>
          <w:szCs w:val="24"/>
          <w:shd w:val="clear" w:color="auto" w:fill="FFFDFC"/>
          <w:lang w:val="pt-BR"/>
        </w:rPr>
        <w:t>d</w:t>
      </w:r>
      <w:r w:rsidRPr="004618CE">
        <w:rPr>
          <w:rFonts w:asciiTheme="majorHAnsi" w:eastAsia="Lato" w:hAnsiTheme="majorHAnsi" w:cstheme="majorHAnsi"/>
          <w:b/>
          <w:bCs/>
          <w:sz w:val="24"/>
          <w:szCs w:val="24"/>
          <w:shd w:val="clear" w:color="auto" w:fill="FFFDFC"/>
          <w:lang w:val="pt-BR"/>
        </w:rPr>
        <w:t>a mão de obra local</w:t>
      </w:r>
      <w:r w:rsidRPr="004618CE">
        <w:rPr>
          <w:rFonts w:asciiTheme="majorHAnsi" w:eastAsia="Lato" w:hAnsiTheme="majorHAnsi" w:cstheme="majorHAnsi"/>
          <w:sz w:val="24"/>
          <w:szCs w:val="24"/>
          <w:shd w:val="clear" w:color="auto" w:fill="FFFDFC"/>
          <w:lang w:val="pt-BR"/>
        </w:rPr>
        <w:t xml:space="preserve"> </w:t>
      </w:r>
      <w:r w:rsidR="00317600" w:rsidRPr="004618CE">
        <w:rPr>
          <w:rFonts w:asciiTheme="majorHAnsi" w:hAnsiTheme="majorHAnsi" w:cstheme="majorHAnsi"/>
          <w:sz w:val="24"/>
          <w:szCs w:val="24"/>
          <w:shd w:val="clear" w:color="auto" w:fill="FFFDFC"/>
          <w:lang w:val="pt-BR"/>
        </w:rPr>
        <w:t xml:space="preserve">para atender </w:t>
      </w:r>
      <w:r w:rsidR="00F51D9F" w:rsidRPr="004618CE">
        <w:rPr>
          <w:rFonts w:asciiTheme="majorHAnsi" w:hAnsiTheme="majorHAnsi" w:cstheme="majorHAnsi"/>
          <w:sz w:val="24"/>
          <w:szCs w:val="24"/>
          <w:shd w:val="clear" w:color="auto" w:fill="FFFDFC"/>
          <w:lang w:val="pt-BR"/>
        </w:rPr>
        <w:t>à</w:t>
      </w:r>
      <w:r w:rsidR="00317600" w:rsidRPr="004618CE">
        <w:rPr>
          <w:rFonts w:asciiTheme="majorHAnsi" w:hAnsiTheme="majorHAnsi" w:cstheme="majorHAnsi"/>
          <w:sz w:val="24"/>
          <w:szCs w:val="24"/>
          <w:shd w:val="clear" w:color="auto" w:fill="FFFDFC"/>
          <w:lang w:val="pt-BR"/>
        </w:rPr>
        <w:t xml:space="preserve">s demandas da fase de terraplanagem </w:t>
      </w:r>
      <w:r w:rsidR="00F51D9F" w:rsidRPr="004618CE">
        <w:rPr>
          <w:rFonts w:asciiTheme="majorHAnsi" w:hAnsiTheme="majorHAnsi" w:cstheme="majorHAnsi"/>
          <w:sz w:val="24"/>
          <w:szCs w:val="24"/>
          <w:shd w:val="clear" w:color="auto" w:fill="FFFDFC"/>
          <w:lang w:val="pt-BR"/>
        </w:rPr>
        <w:t>da área</w:t>
      </w:r>
      <w:r w:rsidR="00383CE5" w:rsidRPr="004618CE">
        <w:rPr>
          <w:rFonts w:asciiTheme="majorHAnsi" w:hAnsiTheme="majorHAnsi" w:cstheme="majorHAnsi"/>
          <w:sz w:val="24"/>
          <w:szCs w:val="24"/>
          <w:shd w:val="clear" w:color="auto" w:fill="FFFDFC"/>
          <w:lang w:val="pt-BR"/>
        </w:rPr>
        <w:t xml:space="preserve"> onde</w:t>
      </w:r>
      <w:r w:rsidR="00F51D9F" w:rsidRPr="004618CE">
        <w:rPr>
          <w:rFonts w:asciiTheme="majorHAnsi" w:hAnsiTheme="majorHAnsi" w:cstheme="majorHAnsi"/>
          <w:sz w:val="24"/>
          <w:szCs w:val="24"/>
          <w:shd w:val="clear" w:color="auto" w:fill="FFFDFC"/>
          <w:lang w:val="pt-BR"/>
        </w:rPr>
        <w:t xml:space="preserve"> será</w:t>
      </w:r>
      <w:r w:rsidR="00317600" w:rsidRPr="004618CE">
        <w:rPr>
          <w:rFonts w:asciiTheme="majorHAnsi" w:hAnsiTheme="majorHAnsi" w:cstheme="majorHAnsi"/>
          <w:sz w:val="24"/>
          <w:szCs w:val="24"/>
          <w:shd w:val="clear" w:color="auto" w:fill="FFFDFC"/>
          <w:lang w:val="pt-BR"/>
        </w:rPr>
        <w:t xml:space="preserve"> construíd</w:t>
      </w:r>
      <w:r w:rsidR="00383CE5" w:rsidRPr="004618CE">
        <w:rPr>
          <w:rFonts w:asciiTheme="majorHAnsi" w:hAnsiTheme="majorHAnsi" w:cstheme="majorHAnsi"/>
          <w:sz w:val="24"/>
          <w:szCs w:val="24"/>
          <w:shd w:val="clear" w:color="auto" w:fill="FFFDFC"/>
          <w:lang w:val="pt-BR"/>
        </w:rPr>
        <w:t>a</w:t>
      </w:r>
      <w:r w:rsidR="00317600" w:rsidRPr="004618CE">
        <w:rPr>
          <w:rFonts w:asciiTheme="majorHAnsi" w:hAnsiTheme="majorHAnsi" w:cstheme="majorHAnsi"/>
          <w:sz w:val="24"/>
          <w:szCs w:val="24"/>
          <w:shd w:val="clear" w:color="auto" w:fill="FFFDFC"/>
          <w:lang w:val="pt-BR"/>
        </w:rPr>
        <w:t xml:space="preserve"> </w:t>
      </w:r>
      <w:r w:rsidR="00F51D9F" w:rsidRPr="004618CE">
        <w:rPr>
          <w:rFonts w:asciiTheme="majorHAnsi" w:hAnsiTheme="majorHAnsi" w:cstheme="majorHAnsi"/>
          <w:sz w:val="24"/>
          <w:szCs w:val="24"/>
          <w:shd w:val="clear" w:color="auto" w:fill="FFFDFC"/>
          <w:lang w:val="pt-BR"/>
        </w:rPr>
        <w:t>a primeira fábrica</w:t>
      </w:r>
      <w:r w:rsidR="00317600" w:rsidRPr="004618CE">
        <w:rPr>
          <w:rFonts w:asciiTheme="majorHAnsi" w:hAnsiTheme="majorHAnsi" w:cstheme="majorHAnsi"/>
          <w:sz w:val="24"/>
          <w:szCs w:val="24"/>
          <w:shd w:val="clear" w:color="auto" w:fill="FFFDFC"/>
          <w:lang w:val="pt-BR"/>
        </w:rPr>
        <w:t xml:space="preserve"> de celulose da empresa no país.</w:t>
      </w:r>
      <w:r w:rsidR="00317600" w:rsidRPr="004618CE">
        <w:rPr>
          <w:rFonts w:asciiTheme="majorHAnsi" w:hAnsiTheme="majorHAnsi" w:cstheme="majorHAnsi"/>
          <w:sz w:val="24"/>
          <w:szCs w:val="24"/>
          <w:lang w:val="pt-BR"/>
        </w:rPr>
        <w:t xml:space="preserve"> </w:t>
      </w:r>
    </w:p>
    <w:p w14:paraId="249639FD" w14:textId="77777777" w:rsidR="00317600" w:rsidRPr="004618CE" w:rsidRDefault="00317600" w:rsidP="003412C1">
      <w:pPr>
        <w:pStyle w:val="SemEspaamento"/>
        <w:spacing w:line="276" w:lineRule="auto"/>
        <w:jc w:val="both"/>
        <w:rPr>
          <w:rFonts w:asciiTheme="majorHAnsi" w:hAnsiTheme="majorHAnsi" w:cstheme="majorHAnsi"/>
          <w:sz w:val="24"/>
          <w:szCs w:val="24"/>
          <w:shd w:val="clear" w:color="auto" w:fill="FFFDFC"/>
          <w:lang w:val="pt-BR"/>
        </w:rPr>
      </w:pPr>
    </w:p>
    <w:p w14:paraId="06635A8B" w14:textId="357C9C22" w:rsidR="004A548E" w:rsidRPr="004618CE" w:rsidRDefault="004A548E" w:rsidP="003412C1">
      <w:pPr>
        <w:pStyle w:val="SemEspaamento"/>
        <w:spacing w:line="276" w:lineRule="auto"/>
        <w:jc w:val="both"/>
        <w:rPr>
          <w:rFonts w:asciiTheme="majorHAnsi" w:hAnsiTheme="majorHAnsi" w:cstheme="majorHAnsi"/>
          <w:sz w:val="24"/>
          <w:szCs w:val="24"/>
          <w:shd w:val="clear" w:color="auto" w:fill="FFFDFC"/>
          <w:lang w:val="pt-BR"/>
        </w:rPr>
      </w:pPr>
      <w:r w:rsidRPr="004618CE">
        <w:rPr>
          <w:rFonts w:asciiTheme="majorHAnsi" w:hAnsiTheme="majorHAnsi" w:cstheme="majorHAnsi"/>
          <w:sz w:val="24"/>
          <w:szCs w:val="24"/>
          <w:shd w:val="clear" w:color="auto" w:fill="FFFDFC"/>
          <w:lang w:val="pt-BR"/>
        </w:rPr>
        <w:t xml:space="preserve">“Nosso objetivo é que a comunidade local seja parte efetiva do Projeto, e é fundamental que a população </w:t>
      </w:r>
      <w:r w:rsidR="00F51D9F" w:rsidRPr="004618CE">
        <w:rPr>
          <w:rFonts w:asciiTheme="majorHAnsi" w:hAnsiTheme="majorHAnsi" w:cstheme="majorHAnsi"/>
          <w:sz w:val="24"/>
          <w:szCs w:val="24"/>
          <w:shd w:val="clear" w:color="auto" w:fill="FFFDFC"/>
          <w:lang w:val="pt-BR"/>
        </w:rPr>
        <w:t>tenha condições de se preparar</w:t>
      </w:r>
      <w:r w:rsidRPr="004618CE">
        <w:rPr>
          <w:rFonts w:asciiTheme="majorHAnsi" w:hAnsiTheme="majorHAnsi" w:cstheme="majorHAnsi"/>
          <w:sz w:val="24"/>
          <w:szCs w:val="24"/>
          <w:shd w:val="clear" w:color="auto" w:fill="FFFDFC"/>
          <w:lang w:val="pt-BR"/>
        </w:rPr>
        <w:t xml:space="preserve"> para </w:t>
      </w:r>
      <w:r w:rsidR="00F51D9F" w:rsidRPr="004618CE">
        <w:rPr>
          <w:rFonts w:asciiTheme="majorHAnsi" w:hAnsiTheme="majorHAnsi" w:cstheme="majorHAnsi"/>
          <w:sz w:val="24"/>
          <w:szCs w:val="24"/>
          <w:shd w:val="clear" w:color="auto" w:fill="FFFDFC"/>
          <w:lang w:val="pt-BR"/>
        </w:rPr>
        <w:t>ess</w:t>
      </w:r>
      <w:r w:rsidRPr="004618CE">
        <w:rPr>
          <w:rFonts w:asciiTheme="majorHAnsi" w:hAnsiTheme="majorHAnsi" w:cstheme="majorHAnsi"/>
          <w:sz w:val="24"/>
          <w:szCs w:val="24"/>
          <w:shd w:val="clear" w:color="auto" w:fill="FFFDFC"/>
          <w:lang w:val="pt-BR"/>
        </w:rPr>
        <w:t xml:space="preserve">as oportunidades. Pensando nisso, estamos em diálogo constante com o Sistema S, a Prefeitura de Inocência e o Governo de Mato Grosso do Sul, para buscar soluções </w:t>
      </w:r>
      <w:r w:rsidR="00F51D9F" w:rsidRPr="004618CE">
        <w:rPr>
          <w:rFonts w:asciiTheme="majorHAnsi" w:hAnsiTheme="majorHAnsi" w:cstheme="majorHAnsi"/>
          <w:sz w:val="24"/>
          <w:szCs w:val="24"/>
          <w:shd w:val="clear" w:color="auto" w:fill="FFFDFC"/>
          <w:lang w:val="pt-BR"/>
        </w:rPr>
        <w:t>de</w:t>
      </w:r>
      <w:r w:rsidRPr="004618CE">
        <w:rPr>
          <w:rFonts w:asciiTheme="majorHAnsi" w:hAnsiTheme="majorHAnsi" w:cstheme="majorHAnsi"/>
          <w:sz w:val="24"/>
          <w:szCs w:val="24"/>
          <w:shd w:val="clear" w:color="auto" w:fill="FFFDFC"/>
          <w:lang w:val="pt-BR"/>
        </w:rPr>
        <w:t xml:space="preserve"> qualificação profissional </w:t>
      </w:r>
      <w:r w:rsidR="0063110C" w:rsidRPr="004618CE">
        <w:rPr>
          <w:rFonts w:asciiTheme="majorHAnsi" w:hAnsiTheme="majorHAnsi" w:cstheme="majorHAnsi"/>
          <w:sz w:val="24"/>
          <w:szCs w:val="24"/>
          <w:shd w:val="clear" w:color="auto" w:fill="FFFDFC"/>
          <w:lang w:val="pt-BR"/>
        </w:rPr>
        <w:t xml:space="preserve">no atendimento das demandas de </w:t>
      </w:r>
      <w:r w:rsidR="0063110C" w:rsidRPr="004618CE">
        <w:rPr>
          <w:rFonts w:asciiTheme="majorHAnsi" w:eastAsia="Lato" w:hAnsiTheme="majorHAnsi" w:cstheme="majorHAnsi"/>
          <w:sz w:val="24"/>
          <w:szCs w:val="24"/>
          <w:shd w:val="clear" w:color="auto" w:fill="FFFDFC"/>
          <w:lang w:val="pt-BR"/>
        </w:rPr>
        <w:t xml:space="preserve">grandes empresas envolvidas na construção ou das que surgirem a partir do desenvolvimento da região”, </w:t>
      </w:r>
      <w:r w:rsidRPr="004618CE">
        <w:rPr>
          <w:rFonts w:asciiTheme="majorHAnsi" w:hAnsiTheme="majorHAnsi" w:cstheme="majorHAnsi"/>
          <w:sz w:val="24"/>
          <w:szCs w:val="24"/>
          <w:shd w:val="clear" w:color="auto" w:fill="FFFDFC"/>
          <w:lang w:val="pt-BR"/>
        </w:rPr>
        <w:t xml:space="preserve">disse </w:t>
      </w:r>
      <w:r w:rsidRPr="004618CE">
        <w:rPr>
          <w:rFonts w:asciiTheme="majorHAnsi" w:hAnsiTheme="majorHAnsi" w:cstheme="majorHAnsi"/>
          <w:b/>
          <w:bCs/>
          <w:sz w:val="24"/>
          <w:szCs w:val="24"/>
          <w:shd w:val="clear" w:color="auto" w:fill="FFFDFC"/>
          <w:lang w:val="pt-BR"/>
        </w:rPr>
        <w:t>Márcio Roberto Couto</w:t>
      </w:r>
      <w:r w:rsidRPr="004618CE">
        <w:rPr>
          <w:rFonts w:asciiTheme="majorHAnsi" w:hAnsiTheme="majorHAnsi" w:cstheme="majorHAnsi"/>
          <w:sz w:val="24"/>
          <w:szCs w:val="24"/>
          <w:shd w:val="clear" w:color="auto" w:fill="FFFDFC"/>
          <w:lang w:val="pt-BR"/>
        </w:rPr>
        <w:t>, coordenador de Relações Institucionais &amp; ESG da Arauco.</w:t>
      </w:r>
    </w:p>
    <w:p w14:paraId="25634889" w14:textId="77777777" w:rsidR="004A548E" w:rsidRPr="004618CE" w:rsidRDefault="004A548E" w:rsidP="003412C1">
      <w:pPr>
        <w:pStyle w:val="SemEspaamento"/>
        <w:spacing w:line="276" w:lineRule="auto"/>
        <w:jc w:val="both"/>
        <w:rPr>
          <w:rFonts w:asciiTheme="majorHAnsi" w:hAnsiTheme="majorHAnsi" w:cstheme="majorHAnsi"/>
          <w:sz w:val="24"/>
          <w:szCs w:val="24"/>
          <w:shd w:val="clear" w:color="auto" w:fill="FFFDFC"/>
          <w:lang w:val="pt-BR"/>
        </w:rPr>
      </w:pPr>
    </w:p>
    <w:p w14:paraId="2B0F51C8" w14:textId="77777777" w:rsidR="004618CE" w:rsidRPr="004618CE" w:rsidRDefault="00F51D9F" w:rsidP="003412C1">
      <w:pPr>
        <w:pStyle w:val="SemEspaamento"/>
        <w:spacing w:line="276" w:lineRule="auto"/>
        <w:jc w:val="both"/>
        <w:rPr>
          <w:rFonts w:asciiTheme="majorHAnsi" w:hAnsiTheme="majorHAnsi" w:cstheme="majorHAnsi"/>
          <w:sz w:val="24"/>
          <w:szCs w:val="24"/>
          <w:shd w:val="clear" w:color="auto" w:fill="FFFDFC"/>
          <w:lang w:val="pt-BR"/>
        </w:rPr>
      </w:pPr>
      <w:r w:rsidRPr="004618CE">
        <w:rPr>
          <w:rFonts w:asciiTheme="majorHAnsi" w:hAnsiTheme="majorHAnsi" w:cstheme="majorHAnsi"/>
          <w:sz w:val="24"/>
          <w:szCs w:val="24"/>
          <w:shd w:val="clear" w:color="auto" w:fill="FFFDFC"/>
          <w:lang w:val="pt-BR"/>
        </w:rPr>
        <w:t xml:space="preserve">Os cursos são gratuitos e focam na capacitação de </w:t>
      </w:r>
      <w:r w:rsidRPr="004618CE">
        <w:rPr>
          <w:rFonts w:asciiTheme="majorHAnsi" w:hAnsiTheme="majorHAnsi" w:cstheme="majorHAnsi"/>
          <w:b/>
          <w:bCs/>
          <w:sz w:val="24"/>
          <w:szCs w:val="24"/>
          <w:shd w:val="clear" w:color="auto" w:fill="FFFDFC"/>
          <w:lang w:val="pt-BR"/>
        </w:rPr>
        <w:t>Sinaleiro de vias</w:t>
      </w:r>
      <w:r w:rsidRPr="004618CE">
        <w:rPr>
          <w:rFonts w:asciiTheme="majorHAnsi" w:hAnsiTheme="majorHAnsi" w:cstheme="majorHAnsi"/>
          <w:sz w:val="24"/>
          <w:szCs w:val="24"/>
          <w:shd w:val="clear" w:color="auto" w:fill="FFFDFC"/>
          <w:lang w:val="pt-BR"/>
        </w:rPr>
        <w:t xml:space="preserve">, </w:t>
      </w:r>
      <w:r w:rsidRPr="004618CE">
        <w:rPr>
          <w:rFonts w:asciiTheme="majorHAnsi" w:hAnsiTheme="majorHAnsi" w:cstheme="majorHAnsi"/>
          <w:b/>
          <w:bCs/>
          <w:sz w:val="24"/>
          <w:szCs w:val="24"/>
          <w:shd w:val="clear" w:color="auto" w:fill="FFFDFC"/>
          <w:lang w:val="pt-BR"/>
        </w:rPr>
        <w:t>Motorista de caminhão basculante</w:t>
      </w:r>
      <w:r w:rsidRPr="004618CE">
        <w:rPr>
          <w:rFonts w:asciiTheme="majorHAnsi" w:hAnsiTheme="majorHAnsi" w:cstheme="majorHAnsi"/>
          <w:sz w:val="24"/>
          <w:szCs w:val="24"/>
          <w:shd w:val="clear" w:color="auto" w:fill="FFFDFC"/>
          <w:lang w:val="pt-BR"/>
        </w:rPr>
        <w:t xml:space="preserve">, </w:t>
      </w:r>
      <w:r w:rsidRPr="004618CE">
        <w:rPr>
          <w:rFonts w:asciiTheme="majorHAnsi" w:hAnsiTheme="majorHAnsi" w:cstheme="majorHAnsi"/>
          <w:b/>
          <w:bCs/>
          <w:sz w:val="24"/>
          <w:szCs w:val="24"/>
          <w:shd w:val="clear" w:color="auto" w:fill="FFFDFC"/>
          <w:lang w:val="pt-BR"/>
        </w:rPr>
        <w:t>Operador de trator</w:t>
      </w:r>
      <w:r w:rsidRPr="004618CE">
        <w:rPr>
          <w:rFonts w:asciiTheme="majorHAnsi" w:hAnsiTheme="majorHAnsi" w:cstheme="majorHAnsi"/>
          <w:sz w:val="24"/>
          <w:szCs w:val="24"/>
          <w:shd w:val="clear" w:color="auto" w:fill="FFFDFC"/>
          <w:lang w:val="pt-BR"/>
        </w:rPr>
        <w:t xml:space="preserve">, </w:t>
      </w:r>
      <w:r w:rsidRPr="004618CE">
        <w:rPr>
          <w:rFonts w:asciiTheme="majorHAnsi" w:hAnsiTheme="majorHAnsi" w:cstheme="majorHAnsi"/>
          <w:b/>
          <w:bCs/>
          <w:sz w:val="24"/>
          <w:szCs w:val="24"/>
          <w:shd w:val="clear" w:color="auto" w:fill="FFFDFC"/>
          <w:lang w:val="pt-BR"/>
        </w:rPr>
        <w:t>Operador de retroescavadeira</w:t>
      </w:r>
      <w:r w:rsidRPr="004618CE">
        <w:rPr>
          <w:rFonts w:asciiTheme="majorHAnsi" w:hAnsiTheme="majorHAnsi" w:cstheme="majorHAnsi"/>
          <w:sz w:val="24"/>
          <w:szCs w:val="24"/>
          <w:shd w:val="clear" w:color="auto" w:fill="FFFDFC"/>
          <w:lang w:val="pt-BR"/>
        </w:rPr>
        <w:t xml:space="preserve"> e </w:t>
      </w:r>
      <w:r w:rsidRPr="004618CE">
        <w:rPr>
          <w:rFonts w:asciiTheme="majorHAnsi" w:hAnsiTheme="majorHAnsi" w:cstheme="majorHAnsi"/>
          <w:b/>
          <w:bCs/>
          <w:sz w:val="24"/>
          <w:szCs w:val="24"/>
          <w:shd w:val="clear" w:color="auto" w:fill="FFFDFC"/>
          <w:lang w:val="pt-BR"/>
        </w:rPr>
        <w:t>Operador de motoniveladora</w:t>
      </w:r>
      <w:r w:rsidRPr="004618CE">
        <w:rPr>
          <w:rFonts w:asciiTheme="majorHAnsi" w:hAnsiTheme="majorHAnsi" w:cstheme="majorHAnsi"/>
          <w:sz w:val="24"/>
          <w:szCs w:val="24"/>
          <w:shd w:val="clear" w:color="auto" w:fill="FFFDFC"/>
          <w:lang w:val="pt-BR"/>
        </w:rPr>
        <w:t xml:space="preserve"> – atividades com ampla atuação no setor de construção civil. Além destes, diversos outros cursos serão oferecidos ao longo do desenvolvimento da fábrica. Uma vez formados, os profissionais estarão habilitados para atuar em distintas etapas da construção, atendendo demandas diretas e indiretas do Projeto. </w:t>
      </w:r>
      <w:r w:rsidR="004A548E" w:rsidRPr="004618CE">
        <w:rPr>
          <w:rFonts w:asciiTheme="majorHAnsi" w:hAnsiTheme="majorHAnsi" w:cstheme="majorHAnsi"/>
          <w:sz w:val="24"/>
          <w:szCs w:val="24"/>
          <w:shd w:val="clear" w:color="auto" w:fill="FFFDFC"/>
          <w:lang w:val="pt-BR"/>
        </w:rPr>
        <w:t xml:space="preserve">As aulas serão ministradas pelo SENAI, referência nacional em educação profissional, em Inocência, no espaço construído para abrigar as turmas participantes. </w:t>
      </w:r>
    </w:p>
    <w:p w14:paraId="61771F44" w14:textId="77777777" w:rsidR="004618CE" w:rsidRPr="004618CE" w:rsidRDefault="004618CE" w:rsidP="003412C1">
      <w:pPr>
        <w:pStyle w:val="SemEspaamento"/>
        <w:spacing w:line="276" w:lineRule="auto"/>
        <w:jc w:val="both"/>
        <w:rPr>
          <w:rFonts w:asciiTheme="majorHAnsi" w:hAnsiTheme="majorHAnsi" w:cstheme="majorHAnsi"/>
          <w:sz w:val="24"/>
          <w:szCs w:val="24"/>
          <w:shd w:val="clear" w:color="auto" w:fill="FFFDFC"/>
          <w:lang w:val="pt-BR"/>
        </w:rPr>
      </w:pPr>
    </w:p>
    <w:p w14:paraId="1E1D0CDF" w14:textId="35777C79" w:rsidR="00906DA3" w:rsidRDefault="00906DA3" w:rsidP="003412C1">
      <w:pPr>
        <w:pStyle w:val="SemEspaamento"/>
        <w:spacing w:line="276" w:lineRule="auto"/>
        <w:jc w:val="both"/>
        <w:rPr>
          <w:rFonts w:asciiTheme="majorHAnsi" w:hAnsiTheme="majorHAnsi" w:cstheme="majorHAnsi"/>
          <w:sz w:val="24"/>
          <w:szCs w:val="24"/>
          <w:shd w:val="clear" w:color="auto" w:fill="FFFDFC"/>
          <w:lang w:val="pt-BR"/>
        </w:rPr>
      </w:pPr>
      <w:r>
        <w:rPr>
          <w:rFonts w:asciiTheme="majorHAnsi" w:hAnsiTheme="majorHAnsi" w:cstheme="majorHAnsi"/>
          <w:sz w:val="24"/>
          <w:szCs w:val="24"/>
          <w:shd w:val="clear" w:color="auto" w:fill="FFFDFC"/>
          <w:lang w:val="pt-BR"/>
        </w:rPr>
        <w:t xml:space="preserve">De acordo com </w:t>
      </w:r>
      <w:r w:rsidRPr="00C654D4">
        <w:rPr>
          <w:rFonts w:asciiTheme="majorHAnsi" w:hAnsiTheme="majorHAnsi" w:cstheme="majorHAnsi"/>
          <w:b/>
          <w:bCs/>
          <w:sz w:val="24"/>
          <w:szCs w:val="24"/>
          <w:shd w:val="clear" w:color="auto" w:fill="FFFDFC"/>
          <w:lang w:val="pt-BR"/>
        </w:rPr>
        <w:t xml:space="preserve">Rodolpho </w:t>
      </w:r>
      <w:proofErr w:type="spellStart"/>
      <w:r w:rsidRPr="00C654D4">
        <w:rPr>
          <w:rFonts w:asciiTheme="majorHAnsi" w:hAnsiTheme="majorHAnsi" w:cstheme="majorHAnsi"/>
          <w:b/>
          <w:bCs/>
          <w:sz w:val="24"/>
          <w:szCs w:val="24"/>
          <w:shd w:val="clear" w:color="auto" w:fill="FFFDFC"/>
          <w:lang w:val="pt-BR"/>
        </w:rPr>
        <w:t>Mangialardo</w:t>
      </w:r>
      <w:proofErr w:type="spellEnd"/>
      <w:r>
        <w:rPr>
          <w:rFonts w:asciiTheme="majorHAnsi" w:hAnsiTheme="majorHAnsi" w:cstheme="majorHAnsi"/>
          <w:sz w:val="24"/>
          <w:szCs w:val="24"/>
          <w:shd w:val="clear" w:color="auto" w:fill="FFFDFC"/>
          <w:lang w:val="pt-BR"/>
        </w:rPr>
        <w:t>, d</w:t>
      </w:r>
      <w:r w:rsidRPr="00906DA3">
        <w:rPr>
          <w:rFonts w:asciiTheme="majorHAnsi" w:hAnsiTheme="majorHAnsi" w:cstheme="majorHAnsi"/>
          <w:sz w:val="24"/>
          <w:szCs w:val="24"/>
          <w:shd w:val="clear" w:color="auto" w:fill="FFFDFC"/>
          <w:lang w:val="pt-BR"/>
        </w:rPr>
        <w:t xml:space="preserve">iretor </w:t>
      </w:r>
      <w:r>
        <w:rPr>
          <w:rFonts w:asciiTheme="majorHAnsi" w:hAnsiTheme="majorHAnsi" w:cstheme="majorHAnsi"/>
          <w:sz w:val="24"/>
          <w:szCs w:val="24"/>
          <w:shd w:val="clear" w:color="auto" w:fill="FFFDFC"/>
          <w:lang w:val="pt-BR"/>
        </w:rPr>
        <w:t>r</w:t>
      </w:r>
      <w:r w:rsidRPr="00906DA3">
        <w:rPr>
          <w:rFonts w:asciiTheme="majorHAnsi" w:hAnsiTheme="majorHAnsi" w:cstheme="majorHAnsi"/>
          <w:sz w:val="24"/>
          <w:szCs w:val="24"/>
          <w:shd w:val="clear" w:color="auto" w:fill="FFFDFC"/>
          <w:lang w:val="pt-BR"/>
        </w:rPr>
        <w:t>egional S</w:t>
      </w:r>
      <w:r>
        <w:rPr>
          <w:rFonts w:asciiTheme="majorHAnsi" w:hAnsiTheme="majorHAnsi" w:cstheme="majorHAnsi"/>
          <w:sz w:val="24"/>
          <w:szCs w:val="24"/>
          <w:shd w:val="clear" w:color="auto" w:fill="FFFDFC"/>
          <w:lang w:val="pt-BR"/>
        </w:rPr>
        <w:t xml:space="preserve">ENAI/MS, a cidade ainda deve receber </w:t>
      </w:r>
      <w:r w:rsidR="00C654D4">
        <w:rPr>
          <w:rFonts w:asciiTheme="majorHAnsi" w:hAnsiTheme="majorHAnsi" w:cstheme="majorHAnsi"/>
          <w:sz w:val="24"/>
          <w:szCs w:val="24"/>
          <w:shd w:val="clear" w:color="auto" w:fill="FFFDFC"/>
          <w:lang w:val="pt-BR"/>
        </w:rPr>
        <w:t>outras capacitações</w:t>
      </w:r>
      <w:r>
        <w:rPr>
          <w:rFonts w:asciiTheme="majorHAnsi" w:hAnsiTheme="majorHAnsi" w:cstheme="majorHAnsi"/>
          <w:sz w:val="24"/>
          <w:szCs w:val="24"/>
          <w:shd w:val="clear" w:color="auto" w:fill="FFFDFC"/>
          <w:lang w:val="pt-BR"/>
        </w:rPr>
        <w:t xml:space="preserve"> como </w:t>
      </w:r>
      <w:r w:rsidRPr="00906DA3">
        <w:rPr>
          <w:rFonts w:asciiTheme="majorHAnsi" w:hAnsiTheme="majorHAnsi" w:cstheme="majorHAnsi"/>
          <w:sz w:val="24"/>
          <w:szCs w:val="24"/>
          <w:shd w:val="clear" w:color="auto" w:fill="FFFDFC"/>
          <w:lang w:val="pt-BR"/>
        </w:rPr>
        <w:t xml:space="preserve">cursos </w:t>
      </w:r>
      <w:r>
        <w:rPr>
          <w:rFonts w:asciiTheme="majorHAnsi" w:hAnsiTheme="majorHAnsi" w:cstheme="majorHAnsi"/>
          <w:sz w:val="24"/>
          <w:szCs w:val="24"/>
          <w:shd w:val="clear" w:color="auto" w:fill="FFFDFC"/>
          <w:lang w:val="pt-BR"/>
        </w:rPr>
        <w:t xml:space="preserve">de solda e tornearia, com </w:t>
      </w:r>
      <w:r w:rsidR="00C654D4">
        <w:rPr>
          <w:rFonts w:asciiTheme="majorHAnsi" w:hAnsiTheme="majorHAnsi" w:cstheme="majorHAnsi"/>
          <w:sz w:val="24"/>
          <w:szCs w:val="24"/>
          <w:shd w:val="clear" w:color="auto" w:fill="FFFDFC"/>
          <w:lang w:val="pt-BR"/>
        </w:rPr>
        <w:t>a</w:t>
      </w:r>
      <w:r>
        <w:rPr>
          <w:rFonts w:asciiTheme="majorHAnsi" w:hAnsiTheme="majorHAnsi" w:cstheme="majorHAnsi"/>
          <w:sz w:val="24"/>
          <w:szCs w:val="24"/>
          <w:shd w:val="clear" w:color="auto" w:fill="FFFDFC"/>
          <w:lang w:val="pt-BR"/>
        </w:rPr>
        <w:t xml:space="preserve"> equipe de educadores</w:t>
      </w:r>
      <w:r w:rsidR="00C654D4">
        <w:rPr>
          <w:rFonts w:asciiTheme="majorHAnsi" w:hAnsiTheme="majorHAnsi" w:cstheme="majorHAnsi"/>
          <w:sz w:val="24"/>
          <w:szCs w:val="24"/>
          <w:shd w:val="clear" w:color="auto" w:fill="FFFDFC"/>
          <w:lang w:val="pt-BR"/>
        </w:rPr>
        <w:t xml:space="preserve"> da entidade</w:t>
      </w:r>
      <w:r>
        <w:rPr>
          <w:rFonts w:asciiTheme="majorHAnsi" w:hAnsiTheme="majorHAnsi" w:cstheme="majorHAnsi"/>
          <w:sz w:val="24"/>
          <w:szCs w:val="24"/>
          <w:shd w:val="clear" w:color="auto" w:fill="FFFDFC"/>
          <w:lang w:val="pt-BR"/>
        </w:rPr>
        <w:t xml:space="preserve">, panificação e alimentação, com o SENAC, e futuramente cursos técnicos de celulose, eletrotécnica em automação, entre outros do portifólio </w:t>
      </w:r>
      <w:r w:rsidR="00C654D4">
        <w:rPr>
          <w:rFonts w:asciiTheme="majorHAnsi" w:hAnsiTheme="majorHAnsi" w:cstheme="majorHAnsi"/>
          <w:sz w:val="24"/>
          <w:szCs w:val="24"/>
          <w:shd w:val="clear" w:color="auto" w:fill="FFFDFC"/>
          <w:lang w:val="pt-BR"/>
        </w:rPr>
        <w:t>que o Sistema S</w:t>
      </w:r>
      <w:r>
        <w:rPr>
          <w:rFonts w:asciiTheme="majorHAnsi" w:hAnsiTheme="majorHAnsi" w:cstheme="majorHAnsi"/>
          <w:sz w:val="24"/>
          <w:szCs w:val="24"/>
          <w:shd w:val="clear" w:color="auto" w:fill="FFFDFC"/>
          <w:lang w:val="pt-BR"/>
        </w:rPr>
        <w:t xml:space="preserve"> oferece. “É uma revolução muito positiva que acontece aqui e o SENAI/MS vem para atender a capacitação em todas as fases. </w:t>
      </w:r>
      <w:r w:rsidR="00C654D4">
        <w:rPr>
          <w:rFonts w:asciiTheme="majorHAnsi" w:hAnsiTheme="majorHAnsi" w:cstheme="majorHAnsi"/>
          <w:sz w:val="24"/>
          <w:szCs w:val="24"/>
          <w:shd w:val="clear" w:color="auto" w:fill="FFFDFC"/>
          <w:lang w:val="pt-BR"/>
        </w:rPr>
        <w:t xml:space="preserve">Trata-se de </w:t>
      </w:r>
      <w:r w:rsidR="00C654D4">
        <w:rPr>
          <w:rFonts w:asciiTheme="majorHAnsi" w:hAnsiTheme="majorHAnsi" w:cstheme="majorHAnsi"/>
          <w:sz w:val="24"/>
          <w:szCs w:val="24"/>
          <w:shd w:val="clear" w:color="auto" w:fill="FFFDFC"/>
          <w:lang w:val="pt-BR"/>
        </w:rPr>
        <w:lastRenderedPageBreak/>
        <w:t xml:space="preserve">uma oportunidade não só de trazer o desenvolvimento para o </w:t>
      </w:r>
      <w:proofErr w:type="gramStart"/>
      <w:r w:rsidR="00C654D4">
        <w:rPr>
          <w:rFonts w:asciiTheme="majorHAnsi" w:hAnsiTheme="majorHAnsi" w:cstheme="majorHAnsi"/>
          <w:sz w:val="24"/>
          <w:szCs w:val="24"/>
          <w:shd w:val="clear" w:color="auto" w:fill="FFFDFC"/>
          <w:lang w:val="pt-BR"/>
        </w:rPr>
        <w:t>município</w:t>
      </w:r>
      <w:proofErr w:type="gramEnd"/>
      <w:r w:rsidR="00C654D4">
        <w:rPr>
          <w:rFonts w:asciiTheme="majorHAnsi" w:hAnsiTheme="majorHAnsi" w:cstheme="majorHAnsi"/>
          <w:sz w:val="24"/>
          <w:szCs w:val="24"/>
          <w:shd w:val="clear" w:color="auto" w:fill="FFFDFC"/>
          <w:lang w:val="pt-BR"/>
        </w:rPr>
        <w:t xml:space="preserve"> mas principalmente preparar a população”, apontou o diretor.  </w:t>
      </w:r>
    </w:p>
    <w:p w14:paraId="5DF07FBA" w14:textId="77777777" w:rsidR="00906DA3" w:rsidRDefault="00906DA3" w:rsidP="003412C1">
      <w:pPr>
        <w:pStyle w:val="SemEspaamento"/>
        <w:spacing w:line="276" w:lineRule="auto"/>
        <w:jc w:val="both"/>
        <w:rPr>
          <w:rFonts w:asciiTheme="majorHAnsi" w:hAnsiTheme="majorHAnsi" w:cstheme="majorHAnsi"/>
          <w:sz w:val="24"/>
          <w:szCs w:val="24"/>
          <w:shd w:val="clear" w:color="auto" w:fill="FFFDFC"/>
          <w:lang w:val="pt-BR"/>
        </w:rPr>
      </w:pPr>
    </w:p>
    <w:p w14:paraId="7CFC062A" w14:textId="651A48F9" w:rsidR="0066401D" w:rsidRPr="004618CE" w:rsidRDefault="0063110C" w:rsidP="003412C1">
      <w:pPr>
        <w:jc w:val="both"/>
        <w:rPr>
          <w:rFonts w:asciiTheme="majorHAnsi" w:eastAsia="Calibri" w:hAnsiTheme="majorHAnsi" w:cstheme="majorHAnsi"/>
          <w:sz w:val="24"/>
          <w:szCs w:val="24"/>
          <w:shd w:val="clear" w:color="auto" w:fill="FFFDFC"/>
        </w:rPr>
      </w:pPr>
      <w:r w:rsidRPr="004618CE">
        <w:rPr>
          <w:rFonts w:asciiTheme="majorHAnsi" w:eastAsia="Calibri" w:hAnsiTheme="majorHAnsi" w:cstheme="majorHAnsi"/>
          <w:sz w:val="24"/>
          <w:szCs w:val="24"/>
          <w:shd w:val="clear" w:color="auto" w:fill="FFFDFC"/>
        </w:rPr>
        <w:t xml:space="preserve">Presente na aula inaugural, o prefeito municipal de Inocência, </w:t>
      </w:r>
      <w:r w:rsidRPr="004618CE">
        <w:rPr>
          <w:rFonts w:asciiTheme="majorHAnsi" w:eastAsia="Calibri" w:hAnsiTheme="majorHAnsi" w:cstheme="majorHAnsi"/>
          <w:b/>
          <w:bCs/>
          <w:sz w:val="24"/>
          <w:szCs w:val="24"/>
          <w:shd w:val="clear" w:color="auto" w:fill="FFFDFC"/>
        </w:rPr>
        <w:t xml:space="preserve">Antônio </w:t>
      </w:r>
      <w:r w:rsidR="0066401D" w:rsidRPr="004618CE">
        <w:rPr>
          <w:rFonts w:asciiTheme="majorHAnsi" w:eastAsia="Calibri" w:hAnsiTheme="majorHAnsi" w:cstheme="majorHAnsi"/>
          <w:b/>
          <w:bCs/>
          <w:sz w:val="24"/>
          <w:szCs w:val="24"/>
          <w:shd w:val="clear" w:color="auto" w:fill="FFFDFC"/>
        </w:rPr>
        <w:t>Ângelo Garcia dos Santos</w:t>
      </w:r>
      <w:r w:rsidRPr="004618CE">
        <w:rPr>
          <w:rFonts w:asciiTheme="majorHAnsi" w:eastAsia="Calibri" w:hAnsiTheme="majorHAnsi" w:cstheme="majorHAnsi"/>
          <w:sz w:val="24"/>
          <w:szCs w:val="24"/>
          <w:shd w:val="clear" w:color="auto" w:fill="FFFDFC"/>
        </w:rPr>
        <w:t xml:space="preserve">, ressaltou que a parceria é a resposta que a comunidade </w:t>
      </w:r>
      <w:r w:rsidR="0066401D" w:rsidRPr="004618CE">
        <w:rPr>
          <w:rFonts w:asciiTheme="majorHAnsi" w:eastAsia="Calibri" w:hAnsiTheme="majorHAnsi" w:cstheme="majorHAnsi"/>
          <w:sz w:val="24"/>
          <w:szCs w:val="24"/>
          <w:shd w:val="clear" w:color="auto" w:fill="FFFDFC"/>
        </w:rPr>
        <w:t xml:space="preserve">buscava para que os jovens </w:t>
      </w:r>
      <w:r w:rsidR="00C55723" w:rsidRPr="004618CE">
        <w:rPr>
          <w:rFonts w:asciiTheme="majorHAnsi" w:eastAsia="Calibri" w:hAnsiTheme="majorHAnsi" w:cstheme="majorHAnsi"/>
          <w:sz w:val="24"/>
          <w:szCs w:val="24"/>
          <w:shd w:val="clear" w:color="auto" w:fill="FFFDFC"/>
        </w:rPr>
        <w:t xml:space="preserve">não precisem sair da cidade para trabalhar. “Estamos vivendo uma nova realidade. As oportunidades começam a surgir e agora nossos trabalhadores têm a chance de fazer parte dessa mudança. Esse era um sonho da nossa população. </w:t>
      </w:r>
      <w:r w:rsidR="004618CE" w:rsidRPr="004618CE">
        <w:rPr>
          <w:rFonts w:asciiTheme="majorHAnsi" w:eastAsia="Calibri" w:hAnsiTheme="majorHAnsi" w:cstheme="majorHAnsi"/>
          <w:sz w:val="24"/>
          <w:szCs w:val="24"/>
          <w:shd w:val="clear" w:color="auto" w:fill="FFFDFC"/>
        </w:rPr>
        <w:t>An</w:t>
      </w:r>
      <w:r w:rsidR="00C55723" w:rsidRPr="004618CE">
        <w:rPr>
          <w:rFonts w:asciiTheme="majorHAnsi" w:eastAsia="Calibri" w:hAnsiTheme="majorHAnsi" w:cstheme="majorHAnsi"/>
          <w:sz w:val="24"/>
          <w:szCs w:val="24"/>
          <w:shd w:val="clear" w:color="auto" w:fill="FFFDFC"/>
        </w:rPr>
        <w:t>tes as famílias tinham que mandar seus filhos para outras cidades, agora é possível que fiquem aqui, cresçam e se profissionalizem”, afirmou o prefeito</w:t>
      </w:r>
      <w:r w:rsidR="00906DA3">
        <w:rPr>
          <w:rFonts w:asciiTheme="majorHAnsi" w:eastAsia="Calibri" w:hAnsiTheme="majorHAnsi" w:cstheme="majorHAnsi"/>
          <w:sz w:val="24"/>
          <w:szCs w:val="24"/>
          <w:shd w:val="clear" w:color="auto" w:fill="FFFDFC"/>
        </w:rPr>
        <w:t>.</w:t>
      </w:r>
    </w:p>
    <w:p w14:paraId="79890182" w14:textId="77777777" w:rsidR="0066401D" w:rsidRPr="004618CE" w:rsidRDefault="0066401D" w:rsidP="003412C1">
      <w:pPr>
        <w:jc w:val="both"/>
        <w:rPr>
          <w:rFonts w:asciiTheme="majorHAnsi" w:eastAsia="Calibri" w:hAnsiTheme="majorHAnsi" w:cstheme="majorHAnsi"/>
          <w:sz w:val="24"/>
          <w:szCs w:val="24"/>
          <w:shd w:val="clear" w:color="auto" w:fill="FFFDFC"/>
        </w:rPr>
      </w:pPr>
    </w:p>
    <w:p w14:paraId="6806AA36" w14:textId="40784E46" w:rsidR="00953426" w:rsidRPr="004618CE" w:rsidRDefault="00906DA3" w:rsidP="003412C1">
      <w:pPr>
        <w:jc w:val="both"/>
        <w:rPr>
          <w:rFonts w:asciiTheme="majorHAnsi" w:eastAsia="Calibri" w:hAnsiTheme="majorHAnsi" w:cstheme="majorHAnsi"/>
          <w:sz w:val="24"/>
          <w:szCs w:val="24"/>
          <w:shd w:val="clear" w:color="auto" w:fill="FFFDFC"/>
        </w:rPr>
      </w:pPr>
      <w:r>
        <w:rPr>
          <w:rFonts w:asciiTheme="majorHAnsi" w:eastAsia="Calibri" w:hAnsiTheme="majorHAnsi" w:cstheme="majorHAnsi"/>
          <w:sz w:val="24"/>
          <w:szCs w:val="24"/>
          <w:shd w:val="clear" w:color="auto" w:fill="FFFDFC"/>
        </w:rPr>
        <w:t xml:space="preserve">As inscrições para os cursos que começam no dia 29/07 e 12/08 ainda estão abertas e segue até o início das aulas. </w:t>
      </w:r>
      <w:r w:rsidR="00953426" w:rsidRPr="004618CE">
        <w:rPr>
          <w:rFonts w:asciiTheme="majorHAnsi" w:eastAsia="Calibri" w:hAnsiTheme="majorHAnsi" w:cstheme="majorHAnsi"/>
          <w:sz w:val="24"/>
          <w:szCs w:val="24"/>
          <w:shd w:val="clear" w:color="auto" w:fill="FFFDFC"/>
        </w:rPr>
        <w:t>Confira abaixo a relação completa de cursos</w:t>
      </w:r>
      <w:r w:rsidR="00AD0E68">
        <w:rPr>
          <w:rFonts w:asciiTheme="majorHAnsi" w:eastAsia="Calibri" w:hAnsiTheme="majorHAnsi" w:cstheme="majorHAnsi"/>
          <w:sz w:val="24"/>
          <w:szCs w:val="24"/>
          <w:shd w:val="clear" w:color="auto" w:fill="FFFDFC"/>
        </w:rPr>
        <w:t xml:space="preserve"> e</w:t>
      </w:r>
      <w:r w:rsidR="00347656" w:rsidRPr="004618CE">
        <w:rPr>
          <w:rFonts w:asciiTheme="majorHAnsi" w:eastAsia="Calibri" w:hAnsiTheme="majorHAnsi" w:cstheme="majorHAnsi"/>
          <w:sz w:val="24"/>
          <w:szCs w:val="24"/>
          <w:shd w:val="clear" w:color="auto" w:fill="FFFDFC"/>
        </w:rPr>
        <w:t xml:space="preserve"> detalhes</w:t>
      </w:r>
      <w:r>
        <w:rPr>
          <w:rFonts w:asciiTheme="majorHAnsi" w:eastAsia="Calibri" w:hAnsiTheme="majorHAnsi" w:cstheme="majorHAnsi"/>
          <w:sz w:val="24"/>
          <w:szCs w:val="24"/>
          <w:shd w:val="clear" w:color="auto" w:fill="FFFDFC"/>
        </w:rPr>
        <w:t>:</w:t>
      </w:r>
    </w:p>
    <w:p w14:paraId="05B5D9D0" w14:textId="77777777" w:rsidR="00953426" w:rsidRPr="004618CE" w:rsidRDefault="00953426" w:rsidP="003412C1">
      <w:pPr>
        <w:jc w:val="both"/>
        <w:rPr>
          <w:rFonts w:asciiTheme="majorHAnsi" w:eastAsia="Calibri" w:hAnsiTheme="majorHAnsi" w:cstheme="majorHAnsi"/>
          <w:sz w:val="24"/>
          <w:szCs w:val="24"/>
          <w:shd w:val="clear" w:color="auto" w:fill="FFFDFC"/>
        </w:rPr>
      </w:pPr>
    </w:p>
    <w:p w14:paraId="01F4B6AA" w14:textId="6F607F2B" w:rsidR="0063110C" w:rsidRPr="004618CE" w:rsidRDefault="0063110C" w:rsidP="003412C1">
      <w:pPr>
        <w:pStyle w:val="SemEspaamento"/>
        <w:spacing w:line="276" w:lineRule="auto"/>
        <w:jc w:val="both"/>
        <w:rPr>
          <w:rFonts w:asciiTheme="majorHAnsi" w:hAnsiTheme="majorHAnsi" w:cstheme="majorHAnsi"/>
          <w:b/>
          <w:bCs/>
          <w:sz w:val="24"/>
          <w:szCs w:val="24"/>
          <w:u w:val="single"/>
          <w:lang w:val="pt-BR"/>
        </w:rPr>
      </w:pPr>
      <w:r w:rsidRPr="004618CE">
        <w:rPr>
          <w:rFonts w:asciiTheme="majorHAnsi" w:hAnsiTheme="majorHAnsi" w:cstheme="majorHAnsi"/>
          <w:b/>
          <w:bCs/>
          <w:sz w:val="24"/>
          <w:szCs w:val="24"/>
          <w:u w:val="single"/>
          <w:lang w:val="pt-BR"/>
        </w:rPr>
        <w:t>Cursos em andamento:</w:t>
      </w:r>
    </w:p>
    <w:p w14:paraId="2679004C" w14:textId="408D25EC" w:rsidR="00953426" w:rsidRPr="004618CE" w:rsidRDefault="00953426" w:rsidP="003412C1">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b/>
          <w:bCs/>
          <w:sz w:val="24"/>
          <w:szCs w:val="24"/>
          <w:lang w:val="pt-BR"/>
        </w:rPr>
        <w:t>Sinaleiro de Vias</w:t>
      </w:r>
      <w:r w:rsidRPr="004618CE">
        <w:rPr>
          <w:rFonts w:asciiTheme="majorHAnsi" w:hAnsiTheme="majorHAnsi" w:cstheme="majorHAnsi"/>
          <w:sz w:val="24"/>
          <w:szCs w:val="24"/>
          <w:lang w:val="pt-BR"/>
        </w:rPr>
        <w:t xml:space="preserve"> </w:t>
      </w:r>
    </w:p>
    <w:p w14:paraId="4E9B4A3C" w14:textId="77777777" w:rsidR="00C55723" w:rsidRPr="004618CE" w:rsidRDefault="00C55723" w:rsidP="003412C1">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sz w:val="24"/>
          <w:szCs w:val="24"/>
          <w:lang w:val="pt-BR"/>
        </w:rPr>
        <w:t>Início das</w:t>
      </w:r>
      <w:r w:rsidR="00953426" w:rsidRPr="004618CE">
        <w:rPr>
          <w:rFonts w:asciiTheme="majorHAnsi" w:hAnsiTheme="majorHAnsi" w:cstheme="majorHAnsi"/>
          <w:sz w:val="24"/>
          <w:szCs w:val="24"/>
          <w:lang w:val="pt-BR"/>
        </w:rPr>
        <w:t xml:space="preserve"> aulas: </w:t>
      </w:r>
      <w:r w:rsidR="00347656" w:rsidRPr="004618CE">
        <w:rPr>
          <w:rFonts w:asciiTheme="majorHAnsi" w:hAnsiTheme="majorHAnsi" w:cstheme="majorHAnsi"/>
          <w:sz w:val="24"/>
          <w:szCs w:val="24"/>
          <w:lang w:val="pt-BR"/>
        </w:rPr>
        <w:t xml:space="preserve">01/07/2024 </w:t>
      </w:r>
    </w:p>
    <w:p w14:paraId="30D3A0E0" w14:textId="66F47D0A" w:rsidR="00953426" w:rsidRPr="004618CE" w:rsidRDefault="00C55723" w:rsidP="003412C1">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sz w:val="24"/>
          <w:szCs w:val="24"/>
          <w:lang w:val="pt-BR"/>
        </w:rPr>
        <w:t xml:space="preserve">Período: </w:t>
      </w:r>
      <w:r w:rsidR="00347656" w:rsidRPr="004618CE">
        <w:rPr>
          <w:rFonts w:asciiTheme="majorHAnsi" w:hAnsiTheme="majorHAnsi" w:cstheme="majorHAnsi"/>
          <w:sz w:val="24"/>
          <w:szCs w:val="24"/>
          <w:lang w:val="pt-BR"/>
        </w:rPr>
        <w:t xml:space="preserve">das </w:t>
      </w:r>
      <w:r w:rsidR="00953426" w:rsidRPr="004618CE">
        <w:rPr>
          <w:rFonts w:asciiTheme="majorHAnsi" w:hAnsiTheme="majorHAnsi" w:cstheme="majorHAnsi"/>
          <w:sz w:val="24"/>
          <w:szCs w:val="24"/>
          <w:lang w:val="pt-BR"/>
        </w:rPr>
        <w:t xml:space="preserve">13h </w:t>
      </w:r>
      <w:r w:rsidR="00347656" w:rsidRPr="004618CE">
        <w:rPr>
          <w:rFonts w:asciiTheme="majorHAnsi" w:hAnsiTheme="majorHAnsi" w:cstheme="majorHAnsi"/>
          <w:sz w:val="24"/>
          <w:szCs w:val="24"/>
          <w:lang w:val="pt-BR"/>
        </w:rPr>
        <w:t>à</w:t>
      </w:r>
      <w:r w:rsidR="00953426" w:rsidRPr="004618CE">
        <w:rPr>
          <w:rFonts w:asciiTheme="majorHAnsi" w:hAnsiTheme="majorHAnsi" w:cstheme="majorHAnsi"/>
          <w:sz w:val="24"/>
          <w:szCs w:val="24"/>
          <w:lang w:val="pt-BR"/>
        </w:rPr>
        <w:t>s 17h</w:t>
      </w:r>
    </w:p>
    <w:p w14:paraId="16F32396" w14:textId="77777777" w:rsidR="00953426" w:rsidRPr="004618CE" w:rsidRDefault="00953426" w:rsidP="003412C1">
      <w:pPr>
        <w:pStyle w:val="SemEspaamento"/>
        <w:spacing w:line="276" w:lineRule="auto"/>
        <w:jc w:val="both"/>
        <w:rPr>
          <w:rFonts w:asciiTheme="majorHAnsi" w:hAnsiTheme="majorHAnsi" w:cstheme="majorHAnsi"/>
          <w:sz w:val="24"/>
          <w:szCs w:val="24"/>
          <w:lang w:val="pt-BR"/>
        </w:rPr>
      </w:pPr>
    </w:p>
    <w:p w14:paraId="1F856F8C" w14:textId="77777777" w:rsidR="00347656" w:rsidRPr="004618CE" w:rsidRDefault="00953426" w:rsidP="003412C1">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b/>
          <w:bCs/>
          <w:sz w:val="24"/>
          <w:szCs w:val="24"/>
          <w:lang w:val="pt-BR"/>
        </w:rPr>
        <w:t>Motorista de Caminhão Basculante</w:t>
      </w:r>
      <w:r w:rsidRPr="004618CE">
        <w:rPr>
          <w:rFonts w:asciiTheme="majorHAnsi" w:hAnsiTheme="majorHAnsi" w:cstheme="majorHAnsi"/>
          <w:sz w:val="24"/>
          <w:szCs w:val="24"/>
          <w:lang w:val="pt-BR"/>
        </w:rPr>
        <w:t xml:space="preserve"> </w:t>
      </w:r>
    </w:p>
    <w:p w14:paraId="309D12AA" w14:textId="7195730F" w:rsidR="00C55723" w:rsidRPr="004618CE" w:rsidRDefault="00C55723" w:rsidP="003412C1">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sz w:val="24"/>
          <w:szCs w:val="24"/>
          <w:lang w:val="pt-BR"/>
        </w:rPr>
        <w:t xml:space="preserve">Início </w:t>
      </w:r>
      <w:r w:rsidR="00347656" w:rsidRPr="004618CE">
        <w:rPr>
          <w:rFonts w:asciiTheme="majorHAnsi" w:hAnsiTheme="majorHAnsi" w:cstheme="majorHAnsi"/>
          <w:sz w:val="24"/>
          <w:szCs w:val="24"/>
          <w:lang w:val="pt-BR"/>
        </w:rPr>
        <w:t xml:space="preserve">das aulas: </w:t>
      </w:r>
      <w:r w:rsidRPr="004618CE">
        <w:rPr>
          <w:rFonts w:asciiTheme="majorHAnsi" w:hAnsiTheme="majorHAnsi" w:cstheme="majorHAnsi"/>
          <w:sz w:val="24"/>
          <w:szCs w:val="24"/>
          <w:lang w:val="pt-BR"/>
        </w:rPr>
        <w:t>01</w:t>
      </w:r>
      <w:r w:rsidR="00347656" w:rsidRPr="004618CE">
        <w:rPr>
          <w:rFonts w:asciiTheme="majorHAnsi" w:hAnsiTheme="majorHAnsi" w:cstheme="majorHAnsi"/>
          <w:sz w:val="24"/>
          <w:szCs w:val="24"/>
          <w:lang w:val="pt-BR"/>
        </w:rPr>
        <w:t xml:space="preserve">/07/2024 </w:t>
      </w:r>
    </w:p>
    <w:p w14:paraId="08A8E712" w14:textId="036A4EF9" w:rsidR="00953426" w:rsidRPr="004618CE" w:rsidRDefault="00C55723" w:rsidP="003412C1">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sz w:val="24"/>
          <w:szCs w:val="24"/>
          <w:lang w:val="pt-BR"/>
        </w:rPr>
        <w:t xml:space="preserve">Período: </w:t>
      </w:r>
      <w:r w:rsidR="00347656" w:rsidRPr="004618CE">
        <w:rPr>
          <w:rFonts w:asciiTheme="majorHAnsi" w:hAnsiTheme="majorHAnsi" w:cstheme="majorHAnsi"/>
          <w:sz w:val="24"/>
          <w:szCs w:val="24"/>
          <w:lang w:val="pt-BR"/>
        </w:rPr>
        <w:t xml:space="preserve">das </w:t>
      </w:r>
      <w:r w:rsidR="00953426" w:rsidRPr="004618CE">
        <w:rPr>
          <w:rFonts w:asciiTheme="majorHAnsi" w:hAnsiTheme="majorHAnsi" w:cstheme="majorHAnsi"/>
          <w:sz w:val="24"/>
          <w:szCs w:val="24"/>
          <w:lang w:val="pt-BR"/>
        </w:rPr>
        <w:t xml:space="preserve">18h45 </w:t>
      </w:r>
      <w:r w:rsidR="00347656" w:rsidRPr="004618CE">
        <w:rPr>
          <w:rFonts w:asciiTheme="majorHAnsi" w:hAnsiTheme="majorHAnsi" w:cstheme="majorHAnsi"/>
          <w:sz w:val="24"/>
          <w:szCs w:val="24"/>
          <w:lang w:val="pt-BR"/>
        </w:rPr>
        <w:t>à</w:t>
      </w:r>
      <w:r w:rsidR="00953426" w:rsidRPr="004618CE">
        <w:rPr>
          <w:rFonts w:asciiTheme="majorHAnsi" w:hAnsiTheme="majorHAnsi" w:cstheme="majorHAnsi"/>
          <w:sz w:val="24"/>
          <w:szCs w:val="24"/>
          <w:lang w:val="pt-BR"/>
        </w:rPr>
        <w:t>s 21h55</w:t>
      </w:r>
    </w:p>
    <w:p w14:paraId="6D9D5FFA" w14:textId="77777777" w:rsidR="00953426" w:rsidRPr="004618CE" w:rsidRDefault="00953426" w:rsidP="003412C1">
      <w:pPr>
        <w:pStyle w:val="SemEspaamento"/>
        <w:spacing w:line="276" w:lineRule="auto"/>
        <w:jc w:val="both"/>
        <w:rPr>
          <w:rFonts w:asciiTheme="majorHAnsi" w:hAnsiTheme="majorHAnsi" w:cstheme="majorHAnsi"/>
          <w:sz w:val="24"/>
          <w:szCs w:val="24"/>
          <w:lang w:val="pt-BR"/>
        </w:rPr>
      </w:pPr>
    </w:p>
    <w:p w14:paraId="43E58748" w14:textId="394B4A9B" w:rsidR="0063110C" w:rsidRPr="004618CE" w:rsidRDefault="0063110C" w:rsidP="003412C1">
      <w:pPr>
        <w:pStyle w:val="SemEspaamento"/>
        <w:spacing w:line="276" w:lineRule="auto"/>
        <w:jc w:val="both"/>
        <w:rPr>
          <w:rFonts w:asciiTheme="majorHAnsi" w:hAnsiTheme="majorHAnsi" w:cstheme="majorHAnsi"/>
          <w:b/>
          <w:bCs/>
          <w:sz w:val="24"/>
          <w:szCs w:val="24"/>
          <w:u w:val="single"/>
          <w:lang w:val="pt-BR"/>
        </w:rPr>
      </w:pPr>
      <w:r w:rsidRPr="004618CE">
        <w:rPr>
          <w:rFonts w:asciiTheme="majorHAnsi" w:hAnsiTheme="majorHAnsi" w:cstheme="majorHAnsi"/>
          <w:b/>
          <w:bCs/>
          <w:sz w:val="24"/>
          <w:szCs w:val="24"/>
          <w:u w:val="single"/>
          <w:lang w:val="pt-BR"/>
        </w:rPr>
        <w:t>Próximos cursos:</w:t>
      </w:r>
    </w:p>
    <w:p w14:paraId="7B5F283A" w14:textId="77777777" w:rsidR="00930D47" w:rsidRPr="004618CE" w:rsidRDefault="00930D47" w:rsidP="003412C1">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b/>
          <w:bCs/>
          <w:sz w:val="24"/>
          <w:szCs w:val="24"/>
          <w:lang w:val="pt-BR"/>
        </w:rPr>
        <w:t>Operador de Motoniveladora</w:t>
      </w:r>
      <w:r w:rsidRPr="004618CE">
        <w:rPr>
          <w:rFonts w:asciiTheme="majorHAnsi" w:hAnsiTheme="majorHAnsi" w:cstheme="majorHAnsi"/>
          <w:sz w:val="24"/>
          <w:szCs w:val="24"/>
          <w:lang w:val="pt-BR"/>
        </w:rPr>
        <w:t xml:space="preserve"> </w:t>
      </w:r>
    </w:p>
    <w:p w14:paraId="641C87CA" w14:textId="25B47601" w:rsidR="00C55723" w:rsidRPr="004618CE" w:rsidRDefault="00C55723" w:rsidP="003412C1">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sz w:val="24"/>
          <w:szCs w:val="24"/>
          <w:lang w:val="pt-BR"/>
        </w:rPr>
        <w:t>Iníci</w:t>
      </w:r>
      <w:r w:rsidR="00930D47" w:rsidRPr="004618CE">
        <w:rPr>
          <w:rFonts w:asciiTheme="majorHAnsi" w:hAnsiTheme="majorHAnsi" w:cstheme="majorHAnsi"/>
          <w:sz w:val="24"/>
          <w:szCs w:val="24"/>
          <w:lang w:val="pt-BR"/>
        </w:rPr>
        <w:t xml:space="preserve">o das aulas: </w:t>
      </w:r>
      <w:r w:rsidRPr="004618CE">
        <w:rPr>
          <w:rFonts w:asciiTheme="majorHAnsi" w:hAnsiTheme="majorHAnsi" w:cstheme="majorHAnsi"/>
          <w:sz w:val="24"/>
          <w:szCs w:val="24"/>
          <w:lang w:val="pt-BR"/>
        </w:rPr>
        <w:t>29/07</w:t>
      </w:r>
      <w:r w:rsidR="00930D47" w:rsidRPr="004618CE">
        <w:rPr>
          <w:rFonts w:asciiTheme="majorHAnsi" w:hAnsiTheme="majorHAnsi" w:cstheme="majorHAnsi"/>
          <w:sz w:val="24"/>
          <w:szCs w:val="24"/>
          <w:lang w:val="pt-BR"/>
        </w:rPr>
        <w:t xml:space="preserve">/2024 </w:t>
      </w:r>
    </w:p>
    <w:p w14:paraId="20BBE0E2" w14:textId="26D43EA8" w:rsidR="00930D47" w:rsidRPr="004618CE" w:rsidRDefault="00C55723" w:rsidP="003412C1">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sz w:val="24"/>
          <w:szCs w:val="24"/>
          <w:lang w:val="pt-BR"/>
        </w:rPr>
        <w:t xml:space="preserve">Período: </w:t>
      </w:r>
      <w:r w:rsidR="00930D47" w:rsidRPr="004618CE">
        <w:rPr>
          <w:rFonts w:asciiTheme="majorHAnsi" w:hAnsiTheme="majorHAnsi" w:cstheme="majorHAnsi"/>
          <w:sz w:val="24"/>
          <w:szCs w:val="24"/>
          <w:lang w:val="pt-BR"/>
        </w:rPr>
        <w:t>das 18h45 às 21h55</w:t>
      </w:r>
    </w:p>
    <w:p w14:paraId="58E9423E" w14:textId="77777777" w:rsidR="00930D47" w:rsidRPr="004618CE" w:rsidRDefault="00930D47" w:rsidP="00347656">
      <w:pPr>
        <w:pStyle w:val="SemEspaamento"/>
        <w:spacing w:line="276" w:lineRule="auto"/>
        <w:jc w:val="both"/>
        <w:rPr>
          <w:rFonts w:asciiTheme="majorHAnsi" w:hAnsiTheme="majorHAnsi" w:cstheme="majorHAnsi"/>
          <w:b/>
          <w:bCs/>
          <w:sz w:val="24"/>
          <w:szCs w:val="24"/>
          <w:lang w:val="pt-BR"/>
        </w:rPr>
      </w:pPr>
    </w:p>
    <w:p w14:paraId="47FDEA69" w14:textId="6ECA1089" w:rsidR="00930D47" w:rsidRPr="004618CE" w:rsidRDefault="00953426" w:rsidP="00347656">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b/>
          <w:bCs/>
          <w:sz w:val="24"/>
          <w:szCs w:val="24"/>
          <w:lang w:val="pt-BR"/>
        </w:rPr>
        <w:t>Operador de Retroescavadeira</w:t>
      </w:r>
      <w:r w:rsidRPr="004618CE">
        <w:rPr>
          <w:rFonts w:asciiTheme="majorHAnsi" w:hAnsiTheme="majorHAnsi" w:cstheme="majorHAnsi"/>
          <w:sz w:val="24"/>
          <w:szCs w:val="24"/>
          <w:lang w:val="pt-BR"/>
        </w:rPr>
        <w:t xml:space="preserve"> </w:t>
      </w:r>
    </w:p>
    <w:p w14:paraId="11879271" w14:textId="6A38AFF6" w:rsidR="00C55723" w:rsidRPr="004618CE" w:rsidRDefault="00C55723" w:rsidP="00347656">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sz w:val="24"/>
          <w:szCs w:val="24"/>
          <w:lang w:val="pt-BR"/>
        </w:rPr>
        <w:t>Início das aulas: 29/07</w:t>
      </w:r>
      <w:r w:rsidR="00930D47" w:rsidRPr="004618CE">
        <w:rPr>
          <w:rFonts w:asciiTheme="majorHAnsi" w:hAnsiTheme="majorHAnsi" w:cstheme="majorHAnsi"/>
          <w:sz w:val="24"/>
          <w:szCs w:val="24"/>
          <w:lang w:val="pt-BR"/>
        </w:rPr>
        <w:t>/2024</w:t>
      </w:r>
    </w:p>
    <w:p w14:paraId="6DDF8F72" w14:textId="49963FEF" w:rsidR="00953426" w:rsidRPr="004618CE" w:rsidRDefault="00C55723" w:rsidP="00347656">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sz w:val="24"/>
          <w:szCs w:val="24"/>
          <w:lang w:val="pt-BR"/>
        </w:rPr>
        <w:t>Período:</w:t>
      </w:r>
      <w:r w:rsidR="00930D47" w:rsidRPr="004618CE">
        <w:rPr>
          <w:rFonts w:asciiTheme="majorHAnsi" w:hAnsiTheme="majorHAnsi" w:cstheme="majorHAnsi"/>
          <w:sz w:val="24"/>
          <w:szCs w:val="24"/>
          <w:lang w:val="pt-BR"/>
        </w:rPr>
        <w:t xml:space="preserve"> das 18h45 às 21h55</w:t>
      </w:r>
    </w:p>
    <w:p w14:paraId="43CC2A35" w14:textId="77777777" w:rsidR="00953426" w:rsidRPr="004618CE" w:rsidRDefault="00953426" w:rsidP="00347656">
      <w:pPr>
        <w:pStyle w:val="SemEspaamento"/>
        <w:spacing w:line="276" w:lineRule="auto"/>
        <w:jc w:val="both"/>
        <w:rPr>
          <w:rFonts w:asciiTheme="majorHAnsi" w:hAnsiTheme="majorHAnsi" w:cstheme="majorHAnsi"/>
          <w:sz w:val="24"/>
          <w:szCs w:val="24"/>
          <w:lang w:val="pt-BR"/>
        </w:rPr>
      </w:pPr>
    </w:p>
    <w:p w14:paraId="0EC1A79F" w14:textId="77777777" w:rsidR="00930D47" w:rsidRPr="004618CE" w:rsidRDefault="00930D47" w:rsidP="00930D47">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b/>
          <w:bCs/>
          <w:sz w:val="24"/>
          <w:szCs w:val="24"/>
          <w:lang w:val="pt-BR"/>
        </w:rPr>
        <w:t>Operador de Trator</w:t>
      </w:r>
      <w:r w:rsidRPr="004618CE">
        <w:rPr>
          <w:rFonts w:asciiTheme="majorHAnsi" w:hAnsiTheme="majorHAnsi" w:cstheme="majorHAnsi"/>
          <w:sz w:val="24"/>
          <w:szCs w:val="24"/>
          <w:lang w:val="pt-BR"/>
        </w:rPr>
        <w:t xml:space="preserve"> </w:t>
      </w:r>
    </w:p>
    <w:p w14:paraId="7815675A" w14:textId="614306DF" w:rsidR="00C55723" w:rsidRPr="004618CE" w:rsidRDefault="00C55723" w:rsidP="00930D47">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sz w:val="24"/>
          <w:szCs w:val="24"/>
          <w:lang w:val="pt-BR"/>
        </w:rPr>
        <w:t xml:space="preserve">Início das aulas: </w:t>
      </w:r>
      <w:r w:rsidR="00930D47" w:rsidRPr="004618CE">
        <w:rPr>
          <w:rFonts w:asciiTheme="majorHAnsi" w:hAnsiTheme="majorHAnsi" w:cstheme="majorHAnsi"/>
          <w:sz w:val="24"/>
          <w:szCs w:val="24"/>
          <w:lang w:val="pt-BR"/>
        </w:rPr>
        <w:t>1</w:t>
      </w:r>
      <w:r w:rsidRPr="004618CE">
        <w:rPr>
          <w:rFonts w:asciiTheme="majorHAnsi" w:hAnsiTheme="majorHAnsi" w:cstheme="majorHAnsi"/>
          <w:sz w:val="24"/>
          <w:szCs w:val="24"/>
          <w:lang w:val="pt-BR"/>
        </w:rPr>
        <w:t>2</w:t>
      </w:r>
      <w:r w:rsidR="00930D47" w:rsidRPr="004618CE">
        <w:rPr>
          <w:rFonts w:asciiTheme="majorHAnsi" w:hAnsiTheme="majorHAnsi" w:cstheme="majorHAnsi"/>
          <w:sz w:val="24"/>
          <w:szCs w:val="24"/>
          <w:lang w:val="pt-BR"/>
        </w:rPr>
        <w:t>/0</w:t>
      </w:r>
      <w:r w:rsidRPr="004618CE">
        <w:rPr>
          <w:rFonts w:asciiTheme="majorHAnsi" w:hAnsiTheme="majorHAnsi" w:cstheme="majorHAnsi"/>
          <w:sz w:val="24"/>
          <w:szCs w:val="24"/>
          <w:lang w:val="pt-BR"/>
        </w:rPr>
        <w:t>8</w:t>
      </w:r>
      <w:r w:rsidR="00AD0E68">
        <w:rPr>
          <w:rFonts w:asciiTheme="majorHAnsi" w:hAnsiTheme="majorHAnsi" w:cstheme="majorHAnsi"/>
          <w:sz w:val="24"/>
          <w:szCs w:val="24"/>
          <w:lang w:val="pt-BR"/>
        </w:rPr>
        <w:t>/2024</w:t>
      </w:r>
    </w:p>
    <w:p w14:paraId="364828F3" w14:textId="01A0993C" w:rsidR="00930D47" w:rsidRPr="004618CE" w:rsidRDefault="00C55723" w:rsidP="00930D47">
      <w:pPr>
        <w:pStyle w:val="SemEspaamento"/>
        <w:spacing w:line="276" w:lineRule="auto"/>
        <w:jc w:val="both"/>
        <w:rPr>
          <w:rFonts w:asciiTheme="majorHAnsi" w:hAnsiTheme="majorHAnsi" w:cstheme="majorHAnsi"/>
          <w:sz w:val="24"/>
          <w:szCs w:val="24"/>
          <w:lang w:val="pt-BR"/>
        </w:rPr>
      </w:pPr>
      <w:r w:rsidRPr="004618CE">
        <w:rPr>
          <w:rFonts w:asciiTheme="majorHAnsi" w:hAnsiTheme="majorHAnsi" w:cstheme="majorHAnsi"/>
          <w:sz w:val="24"/>
          <w:szCs w:val="24"/>
          <w:lang w:val="pt-BR"/>
        </w:rPr>
        <w:t xml:space="preserve">Período: </w:t>
      </w:r>
      <w:r w:rsidR="00930D47" w:rsidRPr="004618CE">
        <w:rPr>
          <w:rFonts w:asciiTheme="majorHAnsi" w:hAnsiTheme="majorHAnsi" w:cstheme="majorHAnsi"/>
          <w:sz w:val="24"/>
          <w:szCs w:val="24"/>
          <w:lang w:val="pt-BR"/>
        </w:rPr>
        <w:t>das 13h às 17h</w:t>
      </w:r>
    </w:p>
    <w:p w14:paraId="782605A5" w14:textId="77777777" w:rsidR="00930D47" w:rsidRDefault="00930D47" w:rsidP="00347656">
      <w:pPr>
        <w:pStyle w:val="SemEspaamento"/>
        <w:spacing w:line="276" w:lineRule="auto"/>
        <w:jc w:val="both"/>
        <w:rPr>
          <w:rFonts w:asciiTheme="majorHAnsi" w:hAnsiTheme="majorHAnsi" w:cstheme="majorHAnsi"/>
          <w:b/>
          <w:bCs/>
          <w:sz w:val="24"/>
          <w:szCs w:val="24"/>
          <w:lang w:val="pt-BR"/>
        </w:rPr>
      </w:pPr>
    </w:p>
    <w:p w14:paraId="125DDAA6" w14:textId="77777777" w:rsidR="00AD0E68" w:rsidRPr="004618CE" w:rsidRDefault="00AD0E68" w:rsidP="00347656">
      <w:pPr>
        <w:pStyle w:val="SemEspaamento"/>
        <w:spacing w:line="276" w:lineRule="auto"/>
        <w:jc w:val="both"/>
        <w:rPr>
          <w:rFonts w:asciiTheme="majorHAnsi" w:hAnsiTheme="majorHAnsi" w:cstheme="majorHAnsi"/>
          <w:b/>
          <w:bCs/>
          <w:sz w:val="24"/>
          <w:szCs w:val="24"/>
          <w:lang w:val="pt-BR"/>
        </w:rPr>
      </w:pPr>
    </w:p>
    <w:p w14:paraId="6D2DC6AF" w14:textId="796ABE7B" w:rsidR="00DA550E" w:rsidRPr="004618CE" w:rsidRDefault="00930D47" w:rsidP="00347656">
      <w:pPr>
        <w:jc w:val="both"/>
        <w:rPr>
          <w:rFonts w:asciiTheme="majorHAnsi" w:eastAsia="Calibri" w:hAnsiTheme="majorHAnsi" w:cstheme="majorHAnsi"/>
          <w:b/>
          <w:sz w:val="24"/>
          <w:szCs w:val="24"/>
          <w:shd w:val="clear" w:color="auto" w:fill="FFFDFC"/>
        </w:rPr>
      </w:pPr>
      <w:r w:rsidRPr="004618CE">
        <w:rPr>
          <w:rFonts w:asciiTheme="majorHAnsi" w:eastAsia="Calibri" w:hAnsiTheme="majorHAnsi" w:cstheme="majorHAnsi"/>
          <w:b/>
          <w:sz w:val="24"/>
          <w:szCs w:val="24"/>
          <w:shd w:val="clear" w:color="auto" w:fill="FFFDFC"/>
        </w:rPr>
        <w:t xml:space="preserve">PROJETO SUCURIÚ </w:t>
      </w:r>
    </w:p>
    <w:p w14:paraId="01309CAA" w14:textId="4EC486A5" w:rsidR="0063110C" w:rsidRPr="004618CE" w:rsidRDefault="00125CCF" w:rsidP="0063110C">
      <w:pPr>
        <w:jc w:val="both"/>
        <w:rPr>
          <w:rFonts w:asciiTheme="majorHAnsi" w:eastAsia="Calibri" w:hAnsiTheme="majorHAnsi" w:cstheme="majorHAnsi"/>
          <w:sz w:val="24"/>
          <w:szCs w:val="24"/>
          <w:shd w:val="clear" w:color="auto" w:fill="FFFDFC"/>
        </w:rPr>
      </w:pPr>
      <w:r w:rsidRPr="004618CE">
        <w:rPr>
          <w:rFonts w:asciiTheme="majorHAnsi" w:eastAsia="Calibri" w:hAnsiTheme="majorHAnsi" w:cstheme="majorHAnsi"/>
          <w:sz w:val="24"/>
          <w:szCs w:val="24"/>
          <w:shd w:val="clear" w:color="auto" w:fill="FFFDFC"/>
        </w:rPr>
        <w:t>P</w:t>
      </w:r>
      <w:r w:rsidR="00DA550E" w:rsidRPr="004618CE">
        <w:rPr>
          <w:rFonts w:asciiTheme="majorHAnsi" w:eastAsia="Calibri" w:hAnsiTheme="majorHAnsi" w:cstheme="majorHAnsi"/>
          <w:sz w:val="24"/>
          <w:szCs w:val="24"/>
          <w:shd w:val="clear" w:color="auto" w:fill="FFFDFC"/>
        </w:rPr>
        <w:t xml:space="preserve">rimeira fábrica de celulose da Arauco no Brasil, </w:t>
      </w:r>
      <w:r w:rsidRPr="004618CE">
        <w:rPr>
          <w:rFonts w:asciiTheme="majorHAnsi" w:eastAsia="Calibri" w:hAnsiTheme="majorHAnsi" w:cstheme="majorHAnsi"/>
          <w:sz w:val="24"/>
          <w:szCs w:val="24"/>
          <w:shd w:val="clear" w:color="auto" w:fill="FFFDFC"/>
        </w:rPr>
        <w:t xml:space="preserve">o Projeto Sucuriú </w:t>
      </w:r>
      <w:r w:rsidR="0063110C" w:rsidRPr="004618CE">
        <w:rPr>
          <w:rFonts w:asciiTheme="majorHAnsi" w:eastAsia="Calibri" w:hAnsiTheme="majorHAnsi" w:cstheme="majorHAnsi"/>
          <w:sz w:val="24"/>
          <w:szCs w:val="24"/>
          <w:shd w:val="clear" w:color="auto" w:fill="FFFDFC"/>
        </w:rPr>
        <w:t xml:space="preserve">deu início, no dia 26 de junho, </w:t>
      </w:r>
      <w:r w:rsidR="004618CE" w:rsidRPr="004618CE">
        <w:rPr>
          <w:rFonts w:asciiTheme="majorHAnsi" w:eastAsia="Calibri" w:hAnsiTheme="majorHAnsi" w:cstheme="majorHAnsi"/>
          <w:sz w:val="24"/>
          <w:szCs w:val="24"/>
          <w:shd w:val="clear" w:color="auto" w:fill="FFFDFC"/>
        </w:rPr>
        <w:t>à</w:t>
      </w:r>
      <w:r w:rsidR="0063110C" w:rsidRPr="004618CE">
        <w:rPr>
          <w:rFonts w:asciiTheme="majorHAnsi" w:eastAsia="Calibri" w:hAnsiTheme="majorHAnsi" w:cstheme="majorHAnsi"/>
          <w:sz w:val="24"/>
          <w:szCs w:val="24"/>
          <w:shd w:val="clear" w:color="auto" w:fill="FFFDFC"/>
        </w:rPr>
        <w:t xml:space="preserve"> fase de terraplanagem </w:t>
      </w:r>
      <w:r w:rsidR="00DA550E" w:rsidRPr="004618CE">
        <w:rPr>
          <w:rFonts w:asciiTheme="majorHAnsi" w:eastAsia="Calibri" w:hAnsiTheme="majorHAnsi" w:cstheme="majorHAnsi"/>
          <w:sz w:val="24"/>
          <w:szCs w:val="24"/>
          <w:shd w:val="clear" w:color="auto" w:fill="FFFDFC"/>
        </w:rPr>
        <w:t xml:space="preserve">da área </w:t>
      </w:r>
      <w:r w:rsidR="00DA550E" w:rsidRPr="00906DA3">
        <w:rPr>
          <w:rFonts w:asciiTheme="majorHAnsi" w:eastAsia="Calibri" w:hAnsiTheme="majorHAnsi" w:cstheme="majorHAnsi"/>
          <w:sz w:val="24"/>
          <w:szCs w:val="24"/>
          <w:shd w:val="clear" w:color="auto" w:fill="FFFDFC"/>
        </w:rPr>
        <w:t xml:space="preserve">onde </w:t>
      </w:r>
      <w:r w:rsidR="00DF51E1" w:rsidRPr="00906DA3">
        <w:rPr>
          <w:rFonts w:asciiTheme="majorHAnsi" w:eastAsia="Calibri" w:hAnsiTheme="majorHAnsi" w:cstheme="majorHAnsi"/>
          <w:sz w:val="24"/>
          <w:szCs w:val="24"/>
          <w:shd w:val="clear" w:color="auto" w:fill="FFFDFC"/>
        </w:rPr>
        <w:t xml:space="preserve">está prevista a construção da fábrica, </w:t>
      </w:r>
      <w:r w:rsidR="004618CE" w:rsidRPr="00906DA3">
        <w:rPr>
          <w:rFonts w:asciiTheme="majorHAnsi" w:eastAsia="Calibri" w:hAnsiTheme="majorHAnsi" w:cstheme="majorHAnsi"/>
          <w:sz w:val="24"/>
          <w:szCs w:val="24"/>
          <w:shd w:val="clear" w:color="auto" w:fill="FFFDFC"/>
        </w:rPr>
        <w:t>a partir de</w:t>
      </w:r>
      <w:r w:rsidR="0063110C" w:rsidRPr="00906DA3">
        <w:rPr>
          <w:rFonts w:asciiTheme="majorHAnsi" w:eastAsia="Calibri" w:hAnsiTheme="majorHAnsi" w:cstheme="majorHAnsi"/>
          <w:sz w:val="24"/>
          <w:szCs w:val="24"/>
          <w:shd w:val="clear" w:color="auto" w:fill="FFFDFC"/>
        </w:rPr>
        <w:t xml:space="preserve"> 2025</w:t>
      </w:r>
      <w:r w:rsidR="0063110C" w:rsidRPr="004618CE">
        <w:rPr>
          <w:rFonts w:asciiTheme="majorHAnsi" w:eastAsia="Calibri" w:hAnsiTheme="majorHAnsi" w:cstheme="majorHAnsi"/>
          <w:sz w:val="24"/>
          <w:szCs w:val="24"/>
          <w:shd w:val="clear" w:color="auto" w:fill="FFFDFC"/>
        </w:rPr>
        <w:t xml:space="preserve">. </w:t>
      </w:r>
      <w:r w:rsidR="00DA550E" w:rsidRPr="004618CE">
        <w:rPr>
          <w:rFonts w:asciiTheme="majorHAnsi" w:eastAsia="Calibri" w:hAnsiTheme="majorHAnsi" w:cstheme="majorHAnsi"/>
          <w:sz w:val="24"/>
          <w:szCs w:val="24"/>
          <w:shd w:val="clear" w:color="auto" w:fill="FFFDFC"/>
        </w:rPr>
        <w:t>Localizado a 50km do centro urbano de Inocência, o projeto prevê um investimento industrial de aproximadamente R$ 15 bilhões, e terá capacidade de produzir 2,5 milhões de toneladas de celulose branqueada ao ano.</w:t>
      </w:r>
      <w:r w:rsidRPr="004618CE">
        <w:rPr>
          <w:rFonts w:asciiTheme="majorHAnsi" w:eastAsia="Calibri" w:hAnsiTheme="majorHAnsi" w:cstheme="majorHAnsi"/>
          <w:sz w:val="24"/>
          <w:szCs w:val="24"/>
          <w:shd w:val="clear" w:color="auto" w:fill="FFFDFC"/>
        </w:rPr>
        <w:t xml:space="preserve"> </w:t>
      </w:r>
      <w:r w:rsidR="0063110C" w:rsidRPr="004618CE">
        <w:rPr>
          <w:rFonts w:asciiTheme="majorHAnsi" w:eastAsia="Calibri" w:hAnsiTheme="majorHAnsi" w:cstheme="majorHAnsi"/>
          <w:sz w:val="24"/>
          <w:szCs w:val="24"/>
          <w:shd w:val="clear" w:color="auto" w:fill="FFFDFC"/>
        </w:rPr>
        <w:t>A operação da fábrica é prevista para 2028.</w:t>
      </w:r>
    </w:p>
    <w:p w14:paraId="102C2562" w14:textId="40F6CFA5" w:rsidR="00DA550E" w:rsidRPr="004618CE" w:rsidRDefault="00DA550E" w:rsidP="00347656">
      <w:pPr>
        <w:jc w:val="both"/>
        <w:rPr>
          <w:rFonts w:asciiTheme="majorHAnsi" w:eastAsia="Calibri" w:hAnsiTheme="majorHAnsi" w:cstheme="majorHAnsi"/>
          <w:sz w:val="24"/>
          <w:szCs w:val="24"/>
          <w:shd w:val="clear" w:color="auto" w:fill="FFFDFC"/>
        </w:rPr>
      </w:pPr>
    </w:p>
    <w:p w14:paraId="71908DB2" w14:textId="6A38BDD7" w:rsidR="00930D47" w:rsidRPr="004618CE" w:rsidRDefault="0063110C" w:rsidP="00347656">
      <w:pPr>
        <w:jc w:val="both"/>
        <w:rPr>
          <w:rFonts w:asciiTheme="majorHAnsi" w:eastAsia="Calibri" w:hAnsiTheme="majorHAnsi" w:cstheme="majorHAnsi"/>
          <w:sz w:val="24"/>
          <w:szCs w:val="24"/>
          <w:shd w:val="clear" w:color="auto" w:fill="FFFDFC"/>
        </w:rPr>
      </w:pPr>
      <w:r w:rsidRPr="004618CE">
        <w:rPr>
          <w:rFonts w:asciiTheme="majorHAnsi" w:eastAsia="Calibri" w:hAnsiTheme="majorHAnsi" w:cstheme="majorHAnsi"/>
          <w:sz w:val="24"/>
          <w:szCs w:val="24"/>
          <w:shd w:val="clear" w:color="auto" w:fill="FFFDFC"/>
        </w:rPr>
        <w:t>D</w:t>
      </w:r>
      <w:r w:rsidR="00930D47" w:rsidRPr="004618CE">
        <w:rPr>
          <w:rFonts w:asciiTheme="majorHAnsi" w:eastAsia="Calibri" w:hAnsiTheme="majorHAnsi" w:cstheme="majorHAnsi"/>
          <w:sz w:val="24"/>
          <w:szCs w:val="24"/>
          <w:shd w:val="clear" w:color="auto" w:fill="FFFDFC"/>
        </w:rPr>
        <w:t xml:space="preserve">urante a fase </w:t>
      </w:r>
      <w:r w:rsidR="004618CE" w:rsidRPr="004618CE">
        <w:rPr>
          <w:rFonts w:asciiTheme="majorHAnsi" w:eastAsia="Calibri" w:hAnsiTheme="majorHAnsi" w:cstheme="majorHAnsi"/>
          <w:sz w:val="24"/>
          <w:szCs w:val="24"/>
          <w:shd w:val="clear" w:color="auto" w:fill="FFFDFC"/>
        </w:rPr>
        <w:t>de obras</w:t>
      </w:r>
      <w:r w:rsidR="00930D47" w:rsidRPr="004618CE">
        <w:rPr>
          <w:rFonts w:asciiTheme="majorHAnsi" w:eastAsia="Calibri" w:hAnsiTheme="majorHAnsi" w:cstheme="majorHAnsi"/>
          <w:sz w:val="24"/>
          <w:szCs w:val="24"/>
          <w:shd w:val="clear" w:color="auto" w:fill="FFFDFC"/>
        </w:rPr>
        <w:t xml:space="preserve">, serão gerados mais de 12 mil empregos, beneficiando cerca de 20 mil famílias na região. Quando </w:t>
      </w:r>
      <w:r w:rsidR="004618CE" w:rsidRPr="004618CE">
        <w:rPr>
          <w:rFonts w:asciiTheme="majorHAnsi" w:eastAsia="Calibri" w:hAnsiTheme="majorHAnsi" w:cstheme="majorHAnsi"/>
          <w:sz w:val="24"/>
          <w:szCs w:val="24"/>
          <w:shd w:val="clear" w:color="auto" w:fill="FFFDFC"/>
        </w:rPr>
        <w:t>entrar em operação</w:t>
      </w:r>
      <w:r w:rsidR="00930D47" w:rsidRPr="004618CE">
        <w:rPr>
          <w:rFonts w:asciiTheme="majorHAnsi" w:eastAsia="Calibri" w:hAnsiTheme="majorHAnsi" w:cstheme="majorHAnsi"/>
          <w:sz w:val="24"/>
          <w:szCs w:val="24"/>
          <w:shd w:val="clear" w:color="auto" w:fill="FFFDFC"/>
        </w:rPr>
        <w:t xml:space="preserve">, o projeto Sucuriú empregará um contingente permanente de 2.350 trabalhadores, que serão devidamente capacitados pela Arauco para atuação </w:t>
      </w:r>
      <w:r w:rsidR="00930D47" w:rsidRPr="004618CE">
        <w:rPr>
          <w:rFonts w:asciiTheme="majorHAnsi" w:eastAsia="Calibri" w:hAnsiTheme="majorHAnsi" w:cstheme="majorHAnsi"/>
          <w:sz w:val="24"/>
          <w:szCs w:val="24"/>
          <w:shd w:val="clear" w:color="auto" w:fill="FFFDFC"/>
        </w:rPr>
        <w:lastRenderedPageBreak/>
        <w:t xml:space="preserve">no setor. Importante ressaltar que os 12 mil colaboradores previstos para a construção da fábrica não atuarão na região ao mesmo tempo, já que as equipes especializadas trabalham em distintas etapas. </w:t>
      </w:r>
    </w:p>
    <w:p w14:paraId="7990178C" w14:textId="77777777" w:rsidR="004618CE" w:rsidRPr="004618CE" w:rsidRDefault="004618CE" w:rsidP="00347656">
      <w:pPr>
        <w:jc w:val="both"/>
        <w:rPr>
          <w:rFonts w:asciiTheme="majorHAnsi" w:eastAsia="Calibri" w:hAnsiTheme="majorHAnsi" w:cstheme="majorHAnsi"/>
          <w:sz w:val="24"/>
          <w:szCs w:val="24"/>
          <w:shd w:val="clear" w:color="auto" w:fill="FFFDFC"/>
        </w:rPr>
      </w:pPr>
    </w:p>
    <w:p w14:paraId="7BDDCB8B" w14:textId="3D2ECBA9" w:rsidR="004618CE" w:rsidRPr="004618CE" w:rsidRDefault="004618CE" w:rsidP="00347656">
      <w:pPr>
        <w:jc w:val="both"/>
        <w:rPr>
          <w:rFonts w:asciiTheme="majorHAnsi" w:eastAsia="Calibri" w:hAnsiTheme="majorHAnsi" w:cstheme="majorHAnsi"/>
          <w:sz w:val="24"/>
          <w:szCs w:val="24"/>
          <w:shd w:val="clear" w:color="auto" w:fill="FFFDFC"/>
        </w:rPr>
      </w:pPr>
      <w:r w:rsidRPr="004618CE">
        <w:rPr>
          <w:rFonts w:asciiTheme="majorHAnsi" w:eastAsia="Calibri" w:hAnsiTheme="majorHAnsi" w:cstheme="majorHAnsi"/>
          <w:sz w:val="24"/>
          <w:szCs w:val="24"/>
          <w:shd w:val="clear" w:color="auto" w:fill="FFFDFC"/>
        </w:rPr>
        <w:t>“Com o Projeto Sucuriú queremos construir um legado positivo para Inocência e região. Somos um vetor de transformação e estamos animados com o crescimento sustentável da cidade”, finalizou Couto.</w:t>
      </w:r>
    </w:p>
    <w:p w14:paraId="32B97FDD" w14:textId="77777777" w:rsidR="00930D47" w:rsidRPr="004618CE" w:rsidRDefault="00930D47" w:rsidP="00347656">
      <w:pPr>
        <w:jc w:val="both"/>
        <w:rPr>
          <w:rFonts w:asciiTheme="majorHAnsi" w:eastAsia="Calibri" w:hAnsiTheme="majorHAnsi" w:cstheme="majorHAnsi"/>
          <w:shd w:val="clear" w:color="auto" w:fill="FFFDFC"/>
        </w:rPr>
      </w:pPr>
    </w:p>
    <w:bookmarkEnd w:id="0"/>
    <w:p w14:paraId="697A53F9" w14:textId="77777777" w:rsidR="004618CE" w:rsidRDefault="004618CE" w:rsidP="004618CE">
      <w:pPr>
        <w:jc w:val="both"/>
        <w:rPr>
          <w:rFonts w:asciiTheme="majorHAnsi" w:eastAsia="Lato" w:hAnsiTheme="majorHAnsi" w:cstheme="majorHAnsi"/>
          <w:b/>
          <w:bCs/>
          <w:sz w:val="20"/>
          <w:szCs w:val="20"/>
          <w:shd w:val="clear" w:color="auto" w:fill="FFFDFC"/>
        </w:rPr>
      </w:pPr>
    </w:p>
    <w:p w14:paraId="741F0B5A" w14:textId="3599DBE3" w:rsidR="004618CE" w:rsidRPr="004618CE" w:rsidRDefault="004618CE" w:rsidP="004618CE">
      <w:pPr>
        <w:spacing w:line="240" w:lineRule="auto"/>
        <w:jc w:val="both"/>
        <w:rPr>
          <w:rFonts w:asciiTheme="majorHAnsi" w:eastAsia="Lato" w:hAnsiTheme="majorHAnsi" w:cstheme="majorHAnsi"/>
          <w:b/>
          <w:bCs/>
          <w:sz w:val="20"/>
          <w:szCs w:val="20"/>
          <w:shd w:val="clear" w:color="auto" w:fill="FFFDFC"/>
        </w:rPr>
      </w:pPr>
      <w:r w:rsidRPr="004618CE">
        <w:rPr>
          <w:rFonts w:asciiTheme="majorHAnsi" w:eastAsia="Lato" w:hAnsiTheme="majorHAnsi" w:cstheme="majorHAnsi"/>
          <w:b/>
          <w:bCs/>
          <w:sz w:val="20"/>
          <w:szCs w:val="20"/>
          <w:shd w:val="clear" w:color="auto" w:fill="FFFDFC"/>
        </w:rPr>
        <w:t>Sobre Arauco:</w:t>
      </w:r>
    </w:p>
    <w:p w14:paraId="74A74BF8" w14:textId="0F7DA285" w:rsidR="004618CE" w:rsidRPr="004618CE" w:rsidRDefault="004618CE" w:rsidP="004618CE">
      <w:pPr>
        <w:spacing w:line="240" w:lineRule="auto"/>
        <w:jc w:val="both"/>
        <w:rPr>
          <w:rFonts w:asciiTheme="majorHAnsi" w:eastAsia="Lato" w:hAnsiTheme="majorHAnsi" w:cstheme="majorHAnsi"/>
          <w:sz w:val="20"/>
          <w:szCs w:val="20"/>
          <w:shd w:val="clear" w:color="auto" w:fill="FFFDFC"/>
        </w:rPr>
      </w:pPr>
      <w:r w:rsidRPr="004618CE">
        <w:rPr>
          <w:rFonts w:asciiTheme="majorHAnsi" w:eastAsia="Lato" w:hAnsiTheme="majorHAnsi" w:cstheme="majorHAnsi"/>
          <w:sz w:val="20"/>
          <w:szCs w:val="20"/>
          <w:shd w:val="clear" w:color="auto" w:fill="FFFDFC"/>
        </w:rPr>
        <w:t>A Arauco é uma empresa global, de origem chilena, com presença em cinco continentes. Fundada em 1979, possui operações em mais de 75 países e 55 fábricas nos países Brasil, Chile, Argentina, Uruguai, México, Estados Unidos, Canadá, Alemanha, Espanha, Portugal e África do Sul. Opera globalmente com mais de 18 mil trabalhadores(as) guiados por valores sólidos e a visão comum de contribuir para melhorar a vida das pessoas e do planeta, desenvolvendo produtos florestais renováveis para os desafios de um mundo sustentável. Com uma capacidade de produção de celulose de mais de 5,2 milhões de toneladas por ano em suas unidades no Chile, Argentina e Uruguai, a Arauco também gera energia elétrica limpa em suas operações. Reconhecida como a segunda maior produtora mundial de painéis de madeira, a empresa utiliza matérias-primas provenientes de fontes sustentáveis e oferece produtos com padrões e acabamentos alinhados com as tendências globais em móveis, arquitetura e design de interiores.</w:t>
      </w:r>
      <w:r w:rsidR="00AD0E68">
        <w:rPr>
          <w:rFonts w:asciiTheme="majorHAnsi" w:eastAsia="Lato" w:hAnsiTheme="majorHAnsi" w:cstheme="majorHAnsi"/>
          <w:sz w:val="20"/>
          <w:szCs w:val="20"/>
          <w:shd w:val="clear" w:color="auto" w:fill="FFFDFC"/>
        </w:rPr>
        <w:t xml:space="preserve"> </w:t>
      </w:r>
      <w:r w:rsidRPr="004618CE">
        <w:rPr>
          <w:rFonts w:asciiTheme="majorHAnsi" w:eastAsia="Lato" w:hAnsiTheme="majorHAnsi" w:cstheme="majorHAnsi"/>
          <w:sz w:val="20"/>
          <w:szCs w:val="20"/>
          <w:shd w:val="clear" w:color="auto" w:fill="FFFDFC"/>
        </w:rPr>
        <w:t>No Brasil, onde está presente desde 2002, a Arauco opera quatro fábricas focadas na produção de painéis de madeira MDF e MDP, além de uma planta de Químicos (resinas). A empresa se prepara para inaugurar sua primeira fábrica de celulose no país, com capacidade produtiva de 2,5 milhões de toneladas de celulose branqueada ao ano. Seus produtos são fundamentais em diversas indústrias, incluindo papel, vestuário, construção, embalagem, móveis e energia, destacando-se nos setores florestal, celulose, madeira, painéis e energia limpa e renovável.</w:t>
      </w:r>
      <w:r w:rsidR="00AD0E68">
        <w:rPr>
          <w:rFonts w:asciiTheme="majorHAnsi" w:eastAsia="Lato" w:hAnsiTheme="majorHAnsi" w:cstheme="majorHAnsi"/>
          <w:sz w:val="20"/>
          <w:szCs w:val="20"/>
          <w:shd w:val="clear" w:color="auto" w:fill="FFFDFC"/>
        </w:rPr>
        <w:t xml:space="preserve"> </w:t>
      </w:r>
      <w:r w:rsidRPr="004618CE">
        <w:rPr>
          <w:rFonts w:asciiTheme="majorHAnsi" w:eastAsia="Lato" w:hAnsiTheme="majorHAnsi" w:cstheme="majorHAnsi"/>
          <w:sz w:val="20"/>
          <w:szCs w:val="20"/>
          <w:shd w:val="clear" w:color="auto" w:fill="FFFDFC"/>
        </w:rPr>
        <w:t xml:space="preserve">Primeira empresa florestal do mundo a receber a certificação de Carbono Neutro, emitida pela </w:t>
      </w:r>
      <w:proofErr w:type="spellStart"/>
      <w:r w:rsidRPr="004618CE">
        <w:rPr>
          <w:rFonts w:asciiTheme="majorHAnsi" w:eastAsia="Lato" w:hAnsiTheme="majorHAnsi" w:cstheme="majorHAnsi"/>
          <w:sz w:val="20"/>
          <w:szCs w:val="20"/>
          <w:shd w:val="clear" w:color="auto" w:fill="FFFDFC"/>
        </w:rPr>
        <w:t>Delloite</w:t>
      </w:r>
      <w:proofErr w:type="spellEnd"/>
      <w:r w:rsidRPr="004618CE">
        <w:rPr>
          <w:rFonts w:asciiTheme="majorHAnsi" w:eastAsia="Lato" w:hAnsiTheme="majorHAnsi" w:cstheme="majorHAnsi"/>
          <w:sz w:val="20"/>
          <w:szCs w:val="20"/>
          <w:shd w:val="clear" w:color="auto" w:fill="FFFDFC"/>
        </w:rPr>
        <w:t xml:space="preserve"> e auditada pela </w:t>
      </w:r>
      <w:proofErr w:type="spellStart"/>
      <w:r w:rsidRPr="004618CE">
        <w:rPr>
          <w:rFonts w:asciiTheme="majorHAnsi" w:eastAsia="Lato" w:hAnsiTheme="majorHAnsi" w:cstheme="majorHAnsi"/>
          <w:sz w:val="20"/>
          <w:szCs w:val="20"/>
          <w:shd w:val="clear" w:color="auto" w:fill="FFFDFC"/>
        </w:rPr>
        <w:t>Price</w:t>
      </w:r>
      <w:proofErr w:type="spellEnd"/>
      <w:r w:rsidRPr="004618CE">
        <w:rPr>
          <w:rFonts w:asciiTheme="majorHAnsi" w:eastAsia="Lato" w:hAnsiTheme="majorHAnsi" w:cstheme="majorHAnsi"/>
          <w:sz w:val="20"/>
          <w:szCs w:val="20"/>
          <w:shd w:val="clear" w:color="auto" w:fill="FFFDFC"/>
        </w:rPr>
        <w:t xml:space="preserve"> Waterhouse, a Arauco possui também a certificação FSC® (Forest </w:t>
      </w:r>
      <w:proofErr w:type="spellStart"/>
      <w:r w:rsidRPr="004618CE">
        <w:rPr>
          <w:rFonts w:asciiTheme="majorHAnsi" w:eastAsia="Lato" w:hAnsiTheme="majorHAnsi" w:cstheme="majorHAnsi"/>
          <w:sz w:val="20"/>
          <w:szCs w:val="20"/>
          <w:shd w:val="clear" w:color="auto" w:fill="FFFDFC"/>
        </w:rPr>
        <w:t>Stewardship</w:t>
      </w:r>
      <w:proofErr w:type="spellEnd"/>
      <w:r w:rsidRPr="004618CE">
        <w:rPr>
          <w:rFonts w:asciiTheme="majorHAnsi" w:eastAsia="Lato" w:hAnsiTheme="majorHAnsi" w:cstheme="majorHAnsi"/>
          <w:sz w:val="20"/>
          <w:szCs w:val="20"/>
          <w:shd w:val="clear" w:color="auto" w:fill="FFFDFC"/>
        </w:rPr>
        <w:t xml:space="preserve"> </w:t>
      </w:r>
      <w:proofErr w:type="spellStart"/>
      <w:r w:rsidRPr="004618CE">
        <w:rPr>
          <w:rFonts w:asciiTheme="majorHAnsi" w:eastAsia="Lato" w:hAnsiTheme="majorHAnsi" w:cstheme="majorHAnsi"/>
          <w:sz w:val="20"/>
          <w:szCs w:val="20"/>
          <w:shd w:val="clear" w:color="auto" w:fill="FFFDFC"/>
        </w:rPr>
        <w:t>Council</w:t>
      </w:r>
      <w:proofErr w:type="spellEnd"/>
      <w:r w:rsidRPr="004618CE">
        <w:rPr>
          <w:rFonts w:asciiTheme="majorHAnsi" w:eastAsia="Lato" w:hAnsiTheme="majorHAnsi" w:cstheme="majorHAnsi"/>
          <w:sz w:val="20"/>
          <w:szCs w:val="20"/>
          <w:shd w:val="clear" w:color="auto" w:fill="FFFDFC"/>
        </w:rPr>
        <w:t>®), que reconhece seu manejo florestal como ambientalmente adequado, socialmente benéfico e economicamente viável.</w:t>
      </w:r>
      <w:r w:rsidR="00AD0E68">
        <w:rPr>
          <w:rFonts w:asciiTheme="majorHAnsi" w:eastAsia="Lato" w:hAnsiTheme="majorHAnsi" w:cstheme="majorHAnsi"/>
          <w:sz w:val="20"/>
          <w:szCs w:val="20"/>
          <w:shd w:val="clear" w:color="auto" w:fill="FFFDFC"/>
        </w:rPr>
        <w:t xml:space="preserve"> </w:t>
      </w:r>
      <w:r w:rsidRPr="004618CE">
        <w:rPr>
          <w:rFonts w:asciiTheme="majorHAnsi" w:eastAsia="Lato" w:hAnsiTheme="majorHAnsi" w:cstheme="majorHAnsi"/>
          <w:sz w:val="20"/>
          <w:szCs w:val="20"/>
          <w:shd w:val="clear" w:color="auto" w:fill="FFFDFC"/>
        </w:rPr>
        <w:t xml:space="preserve">A Arauco está comprometida com a preservação do meio ambiente, o cuidado com as pessoas e o desenvolvimento sustentável das regiões onde atua. Compromisso que se traduz em seu lema, </w:t>
      </w:r>
      <w:proofErr w:type="gramStart"/>
      <w:r w:rsidRPr="004618CE">
        <w:rPr>
          <w:rFonts w:asciiTheme="majorHAnsi" w:eastAsia="Lato" w:hAnsiTheme="majorHAnsi" w:cstheme="majorHAnsi"/>
          <w:i/>
          <w:iCs/>
          <w:sz w:val="20"/>
          <w:szCs w:val="20"/>
          <w:shd w:val="clear" w:color="auto" w:fill="FFFDFC"/>
        </w:rPr>
        <w:t>Renováveis</w:t>
      </w:r>
      <w:proofErr w:type="gramEnd"/>
      <w:r w:rsidRPr="004618CE">
        <w:rPr>
          <w:rFonts w:asciiTheme="majorHAnsi" w:eastAsia="Lato" w:hAnsiTheme="majorHAnsi" w:cstheme="majorHAnsi"/>
          <w:i/>
          <w:iCs/>
          <w:sz w:val="20"/>
          <w:szCs w:val="20"/>
          <w:shd w:val="clear" w:color="auto" w:fill="FFFDFC"/>
        </w:rPr>
        <w:t xml:space="preserve"> por uma Vida Melhor</w:t>
      </w:r>
      <w:r w:rsidRPr="004618CE">
        <w:rPr>
          <w:rFonts w:asciiTheme="majorHAnsi" w:eastAsia="Lato" w:hAnsiTheme="majorHAnsi" w:cstheme="majorHAnsi"/>
          <w:sz w:val="20"/>
          <w:szCs w:val="20"/>
          <w:shd w:val="clear" w:color="auto" w:fill="FFFDFC"/>
        </w:rPr>
        <w:t>.</w:t>
      </w:r>
      <w:r w:rsidR="00AD0E68">
        <w:rPr>
          <w:rFonts w:asciiTheme="majorHAnsi" w:eastAsia="Lato" w:hAnsiTheme="majorHAnsi" w:cstheme="majorHAnsi"/>
          <w:sz w:val="20"/>
          <w:szCs w:val="20"/>
          <w:shd w:val="clear" w:color="auto" w:fill="FFFDFC"/>
        </w:rPr>
        <w:t xml:space="preserve"> </w:t>
      </w:r>
      <w:r w:rsidRPr="004618CE">
        <w:rPr>
          <w:rFonts w:asciiTheme="majorHAnsi" w:eastAsia="Lato" w:hAnsiTheme="majorHAnsi" w:cstheme="majorHAnsi"/>
          <w:sz w:val="20"/>
          <w:szCs w:val="20"/>
          <w:shd w:val="clear" w:color="auto" w:fill="FFFDFC"/>
        </w:rPr>
        <w:t>Para mais informações, acesse: https://arauco.com/brasil</w:t>
      </w:r>
    </w:p>
    <w:p w14:paraId="50BEE2C9" w14:textId="77777777" w:rsidR="004618CE" w:rsidRPr="004618CE" w:rsidRDefault="004618CE" w:rsidP="004618CE">
      <w:pPr>
        <w:spacing w:line="240" w:lineRule="auto"/>
        <w:jc w:val="both"/>
        <w:rPr>
          <w:rFonts w:asciiTheme="majorHAnsi" w:eastAsia="Lato" w:hAnsiTheme="majorHAnsi" w:cstheme="majorHAnsi"/>
          <w:b/>
          <w:sz w:val="20"/>
          <w:szCs w:val="20"/>
          <w:shd w:val="clear" w:color="auto" w:fill="FFFDFC"/>
        </w:rPr>
      </w:pPr>
    </w:p>
    <w:p w14:paraId="32068D13" w14:textId="3EDA1E08" w:rsidR="00DC3962" w:rsidRPr="004618CE" w:rsidRDefault="00DC3962" w:rsidP="004618CE">
      <w:pPr>
        <w:spacing w:line="240" w:lineRule="auto"/>
        <w:jc w:val="both"/>
        <w:rPr>
          <w:rFonts w:asciiTheme="majorHAnsi" w:eastAsia="Lato" w:hAnsiTheme="majorHAnsi" w:cstheme="majorHAnsi"/>
          <w:b/>
          <w:sz w:val="20"/>
          <w:szCs w:val="20"/>
          <w:shd w:val="clear" w:color="auto" w:fill="FFFDFC"/>
        </w:rPr>
      </w:pPr>
      <w:r w:rsidRPr="004618CE">
        <w:rPr>
          <w:rFonts w:asciiTheme="majorHAnsi" w:eastAsia="Lato" w:hAnsiTheme="majorHAnsi" w:cstheme="majorHAnsi"/>
          <w:b/>
          <w:sz w:val="20"/>
          <w:szCs w:val="20"/>
          <w:shd w:val="clear" w:color="auto" w:fill="FFFDFC"/>
        </w:rPr>
        <w:t>Mais informações à imprensa:</w:t>
      </w:r>
    </w:p>
    <w:p w14:paraId="405ECD65" w14:textId="77777777" w:rsidR="00DC3962" w:rsidRPr="004618CE" w:rsidRDefault="00DC3962" w:rsidP="004618CE">
      <w:pPr>
        <w:spacing w:line="240" w:lineRule="auto"/>
        <w:jc w:val="both"/>
        <w:rPr>
          <w:rFonts w:asciiTheme="majorHAnsi" w:eastAsia="Lato" w:hAnsiTheme="majorHAnsi" w:cstheme="majorHAnsi"/>
          <w:sz w:val="20"/>
          <w:szCs w:val="20"/>
          <w:shd w:val="clear" w:color="auto" w:fill="FFFDFC"/>
        </w:rPr>
      </w:pPr>
      <w:r w:rsidRPr="004618CE">
        <w:rPr>
          <w:rFonts w:asciiTheme="majorHAnsi" w:eastAsia="Lato" w:hAnsiTheme="majorHAnsi" w:cstheme="majorHAnsi"/>
          <w:b/>
          <w:sz w:val="20"/>
          <w:szCs w:val="20"/>
          <w:shd w:val="clear" w:color="auto" w:fill="FFFDFC"/>
        </w:rPr>
        <w:t>A4</w:t>
      </w:r>
      <w:r w:rsidRPr="004618CE">
        <w:rPr>
          <w:rFonts w:asciiTheme="majorHAnsi" w:eastAsia="Lato" w:hAnsiTheme="majorHAnsi" w:cstheme="majorHAnsi"/>
          <w:b/>
          <w:color w:val="FF0000"/>
          <w:sz w:val="20"/>
          <w:szCs w:val="20"/>
          <w:shd w:val="clear" w:color="auto" w:fill="FFFDFC"/>
        </w:rPr>
        <w:t>&amp;</w:t>
      </w:r>
      <w:r w:rsidRPr="004618CE">
        <w:rPr>
          <w:rFonts w:asciiTheme="majorHAnsi" w:eastAsia="Lato" w:hAnsiTheme="majorHAnsi" w:cstheme="majorHAnsi"/>
          <w:b/>
          <w:sz w:val="20"/>
          <w:szCs w:val="20"/>
          <w:shd w:val="clear" w:color="auto" w:fill="FFFDFC"/>
        </w:rPr>
        <w:t>Holofote Comunicação</w:t>
      </w:r>
      <w:r w:rsidRPr="004618CE">
        <w:rPr>
          <w:rFonts w:asciiTheme="majorHAnsi" w:eastAsia="Lato" w:hAnsiTheme="majorHAnsi" w:cstheme="majorHAnsi"/>
          <w:sz w:val="20"/>
          <w:szCs w:val="20"/>
          <w:shd w:val="clear" w:color="auto" w:fill="FFFDFC"/>
        </w:rPr>
        <w:t xml:space="preserve"> | +55 (11) 3897-4122</w:t>
      </w:r>
    </w:p>
    <w:p w14:paraId="0FFA7E13" w14:textId="77777777" w:rsidR="00DC3962" w:rsidRPr="004618CE" w:rsidRDefault="00DC3962" w:rsidP="004618CE">
      <w:pPr>
        <w:spacing w:line="240" w:lineRule="auto"/>
        <w:jc w:val="both"/>
        <w:rPr>
          <w:rFonts w:asciiTheme="majorHAnsi" w:eastAsia="Lato" w:hAnsiTheme="majorHAnsi" w:cstheme="majorHAnsi"/>
          <w:sz w:val="20"/>
          <w:szCs w:val="20"/>
        </w:rPr>
      </w:pPr>
      <w:r w:rsidRPr="004618CE">
        <w:rPr>
          <w:rFonts w:asciiTheme="majorHAnsi" w:eastAsia="Lato" w:hAnsiTheme="majorHAnsi" w:cstheme="majorHAnsi"/>
          <w:b/>
          <w:sz w:val="20"/>
          <w:szCs w:val="20"/>
          <w:shd w:val="clear" w:color="auto" w:fill="FFFDFC"/>
        </w:rPr>
        <w:t xml:space="preserve">Luciana Modesto  </w:t>
      </w:r>
      <w:hyperlink r:id="rId11">
        <w:r w:rsidRPr="004618CE">
          <w:rPr>
            <w:rFonts w:asciiTheme="majorHAnsi" w:eastAsia="Lato" w:hAnsiTheme="majorHAnsi" w:cstheme="majorHAnsi"/>
            <w:sz w:val="20"/>
            <w:szCs w:val="20"/>
            <w:shd w:val="clear" w:color="auto" w:fill="FFFDFC"/>
          </w:rPr>
          <w:t>lucianamodesto@a4eholofote.com.br</w:t>
        </w:r>
      </w:hyperlink>
      <w:r w:rsidRPr="004618CE">
        <w:rPr>
          <w:rFonts w:asciiTheme="majorHAnsi" w:eastAsia="Lato" w:hAnsiTheme="majorHAnsi" w:cstheme="majorHAnsi"/>
          <w:sz w:val="20"/>
          <w:szCs w:val="20"/>
          <w:shd w:val="clear" w:color="auto" w:fill="FFFDFC"/>
        </w:rPr>
        <w:t xml:space="preserve">  </w:t>
      </w:r>
      <w:r w:rsidRPr="004618CE">
        <w:rPr>
          <w:rFonts w:asciiTheme="majorHAnsi" w:eastAsia="Lato" w:hAnsiTheme="majorHAnsi" w:cstheme="majorHAnsi"/>
          <w:sz w:val="20"/>
          <w:szCs w:val="20"/>
        </w:rPr>
        <w:t>+55 (67) 99247-8005</w:t>
      </w:r>
    </w:p>
    <w:p w14:paraId="17C36556" w14:textId="77777777" w:rsidR="00DC3962" w:rsidRPr="004618CE" w:rsidRDefault="00DC3962" w:rsidP="004618CE">
      <w:pPr>
        <w:spacing w:line="240" w:lineRule="auto"/>
        <w:jc w:val="both"/>
        <w:rPr>
          <w:rFonts w:asciiTheme="majorHAnsi" w:eastAsia="Lato" w:hAnsiTheme="majorHAnsi" w:cstheme="majorHAnsi"/>
          <w:sz w:val="20"/>
          <w:szCs w:val="20"/>
          <w:shd w:val="clear" w:color="auto" w:fill="FFFDFC"/>
        </w:rPr>
      </w:pPr>
      <w:r w:rsidRPr="004618CE">
        <w:rPr>
          <w:rFonts w:asciiTheme="majorHAnsi" w:eastAsia="Lato" w:hAnsiTheme="majorHAnsi" w:cstheme="majorHAnsi"/>
          <w:b/>
          <w:sz w:val="20"/>
          <w:szCs w:val="20"/>
          <w:shd w:val="clear" w:color="auto" w:fill="FFFDFC"/>
        </w:rPr>
        <w:t xml:space="preserve">Luana Zanelato  </w:t>
      </w:r>
      <w:hyperlink r:id="rId12">
        <w:r w:rsidRPr="004618CE">
          <w:rPr>
            <w:rFonts w:asciiTheme="majorHAnsi" w:eastAsia="Lato" w:hAnsiTheme="majorHAnsi" w:cstheme="majorHAnsi"/>
            <w:color w:val="000000"/>
            <w:sz w:val="20"/>
            <w:szCs w:val="20"/>
            <w:shd w:val="clear" w:color="auto" w:fill="FFFDFC"/>
          </w:rPr>
          <w:t>luanazanelato@a4eholofote.com.br</w:t>
        </w:r>
      </w:hyperlink>
      <w:r w:rsidRPr="004618CE">
        <w:rPr>
          <w:rFonts w:asciiTheme="majorHAnsi" w:eastAsia="Lato" w:hAnsiTheme="majorHAnsi" w:cstheme="majorHAnsi"/>
          <w:sz w:val="20"/>
          <w:szCs w:val="20"/>
          <w:shd w:val="clear" w:color="auto" w:fill="FFFDFC"/>
        </w:rPr>
        <w:t xml:space="preserve">  +55 (11) 98022 2443</w:t>
      </w:r>
    </w:p>
    <w:p w14:paraId="04423AD3" w14:textId="7BD75B95" w:rsidR="00AD2223" w:rsidRPr="004618CE" w:rsidRDefault="00DC3962" w:rsidP="004618CE">
      <w:pPr>
        <w:spacing w:line="240" w:lineRule="auto"/>
        <w:jc w:val="both"/>
        <w:rPr>
          <w:rFonts w:asciiTheme="majorHAnsi" w:eastAsia="Lato" w:hAnsiTheme="majorHAnsi" w:cstheme="majorHAnsi"/>
          <w:sz w:val="20"/>
          <w:szCs w:val="20"/>
          <w:shd w:val="clear" w:color="auto" w:fill="FFFDFC"/>
        </w:rPr>
      </w:pPr>
      <w:r w:rsidRPr="004618CE">
        <w:rPr>
          <w:rFonts w:asciiTheme="majorHAnsi" w:eastAsia="Lato" w:hAnsiTheme="majorHAnsi" w:cstheme="majorHAnsi"/>
          <w:b/>
          <w:sz w:val="20"/>
          <w:szCs w:val="20"/>
          <w:shd w:val="clear" w:color="auto" w:fill="FFFDFC"/>
        </w:rPr>
        <w:t>Neila Carvalho</w:t>
      </w:r>
      <w:r w:rsidRPr="004618CE">
        <w:rPr>
          <w:rFonts w:asciiTheme="majorHAnsi" w:eastAsia="Lato" w:hAnsiTheme="majorHAnsi" w:cstheme="majorHAnsi"/>
          <w:sz w:val="20"/>
          <w:szCs w:val="20"/>
          <w:shd w:val="clear" w:color="auto" w:fill="FFFDFC"/>
        </w:rPr>
        <w:t xml:space="preserve">  </w:t>
      </w:r>
      <w:hyperlink r:id="rId13">
        <w:r w:rsidRPr="004618CE">
          <w:rPr>
            <w:rFonts w:asciiTheme="majorHAnsi" w:eastAsia="Lato" w:hAnsiTheme="majorHAnsi" w:cstheme="majorHAnsi"/>
            <w:color w:val="000000"/>
            <w:sz w:val="20"/>
            <w:szCs w:val="20"/>
            <w:shd w:val="clear" w:color="auto" w:fill="FFFDFC"/>
          </w:rPr>
          <w:t>neilacarvalho@a4eholofote.com.br</w:t>
        </w:r>
      </w:hyperlink>
      <w:r w:rsidRPr="004618CE">
        <w:rPr>
          <w:rFonts w:asciiTheme="majorHAnsi" w:eastAsia="Lato" w:hAnsiTheme="majorHAnsi" w:cstheme="majorHAnsi"/>
          <w:sz w:val="20"/>
          <w:szCs w:val="20"/>
          <w:shd w:val="clear" w:color="auto" w:fill="FFFDFC"/>
        </w:rPr>
        <w:t xml:space="preserve">  +55 (11) 99916-5094</w:t>
      </w:r>
    </w:p>
    <w:sectPr w:rsidR="00AD2223" w:rsidRPr="004618CE" w:rsidSect="00125CCF">
      <w:headerReference w:type="even" r:id="rId14"/>
      <w:headerReference w:type="default" r:id="rId15"/>
      <w:footerReference w:type="even" r:id="rId16"/>
      <w:footerReference w:type="default" r:id="rId17"/>
      <w:headerReference w:type="first" r:id="rId18"/>
      <w:footerReference w:type="first" r:id="rId19"/>
      <w:pgSz w:w="12240" w:h="18720"/>
      <w:pgMar w:top="2155" w:right="1304" w:bottom="567"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70C07" w14:textId="77777777" w:rsidR="006C676D" w:rsidRDefault="006C676D">
      <w:pPr>
        <w:spacing w:line="240" w:lineRule="auto"/>
      </w:pPr>
      <w:r>
        <w:separator/>
      </w:r>
    </w:p>
  </w:endnote>
  <w:endnote w:type="continuationSeparator" w:id="0">
    <w:p w14:paraId="4DC14B84" w14:textId="77777777" w:rsidR="006C676D" w:rsidRDefault="006C6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AB39D" w14:textId="77777777" w:rsidR="00EE2E8A" w:rsidRDefault="00EE2E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5C13" w14:textId="77777777" w:rsidR="00EE2E8A" w:rsidRDefault="00EE2E8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F361" w14:textId="77777777" w:rsidR="00EE2E8A" w:rsidRDefault="00EE2E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CF7E3" w14:textId="77777777" w:rsidR="006C676D" w:rsidRDefault="006C676D">
      <w:pPr>
        <w:spacing w:line="240" w:lineRule="auto"/>
      </w:pPr>
      <w:r>
        <w:separator/>
      </w:r>
    </w:p>
  </w:footnote>
  <w:footnote w:type="continuationSeparator" w:id="0">
    <w:p w14:paraId="18333D3C" w14:textId="77777777" w:rsidR="006C676D" w:rsidRDefault="006C6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011F" w14:textId="77777777" w:rsidR="00EE2E8A" w:rsidRDefault="00EE2E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75E18" w14:textId="77777777" w:rsidR="00B846A5" w:rsidRDefault="00023037">
    <w:pPr>
      <w:pBdr>
        <w:top w:val="nil"/>
        <w:left w:val="nil"/>
        <w:bottom w:val="nil"/>
        <w:right w:val="nil"/>
        <w:between w:val="nil"/>
      </w:pBdr>
      <w:tabs>
        <w:tab w:val="center" w:pos="4252"/>
        <w:tab w:val="right" w:pos="8504"/>
      </w:tabs>
      <w:spacing w:line="240" w:lineRule="auto"/>
      <w:jc w:val="right"/>
      <w:rPr>
        <w:color w:val="000000"/>
      </w:rPr>
    </w:pPr>
    <w:r>
      <w:rPr>
        <w:noProof/>
        <w:color w:val="000000"/>
      </w:rPr>
      <w:drawing>
        <wp:inline distT="0" distB="0" distL="0" distR="0" wp14:anchorId="2F715CE8" wp14:editId="2B060A92">
          <wp:extent cx="739140" cy="739140"/>
          <wp:effectExtent l="0" t="0" r="0" b="0"/>
          <wp:docPr id="62869225" name="Imagem 62869225" descr="ARAUCO Brasil - Home | Facebook"/>
          <wp:cNvGraphicFramePr/>
          <a:graphic xmlns:a="http://schemas.openxmlformats.org/drawingml/2006/main">
            <a:graphicData uri="http://schemas.openxmlformats.org/drawingml/2006/picture">
              <pic:pic xmlns:pic="http://schemas.openxmlformats.org/drawingml/2006/picture">
                <pic:nvPicPr>
                  <pic:cNvPr id="0" name="image1.png" descr="ARAUCO Brasil - Home | Facebook"/>
                  <pic:cNvPicPr preferRelativeResize="0"/>
                </pic:nvPicPr>
                <pic:blipFill>
                  <a:blip r:embed="rId1"/>
                  <a:srcRect/>
                  <a:stretch>
                    <a:fillRect/>
                  </a:stretch>
                </pic:blipFill>
                <pic:spPr>
                  <a:xfrm>
                    <a:off x="0" y="0"/>
                    <a:ext cx="739140" cy="73914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21D05829" wp14:editId="50D2DD8F">
          <wp:simplePos x="0" y="0"/>
          <wp:positionH relativeFrom="column">
            <wp:posOffset>6</wp:posOffset>
          </wp:positionH>
          <wp:positionV relativeFrom="paragraph">
            <wp:posOffset>167640</wp:posOffset>
          </wp:positionV>
          <wp:extent cx="1781202" cy="427732"/>
          <wp:effectExtent l="0" t="0" r="0" b="0"/>
          <wp:wrapNone/>
          <wp:docPr id="164511729" name="Imagem 164511729" descr="Desenho em preto e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Desenho em preto e branco&#10;&#10;Descrição gerada automaticamente"/>
                  <pic:cNvPicPr preferRelativeResize="0"/>
                </pic:nvPicPr>
                <pic:blipFill>
                  <a:blip r:embed="rId2"/>
                  <a:srcRect/>
                  <a:stretch>
                    <a:fillRect/>
                  </a:stretch>
                </pic:blipFill>
                <pic:spPr>
                  <a:xfrm>
                    <a:off x="0" y="0"/>
                    <a:ext cx="1781202" cy="42773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CF29" w14:textId="77777777" w:rsidR="00EE2E8A" w:rsidRDefault="00EE2E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F2942"/>
    <w:multiLevelType w:val="hybridMultilevel"/>
    <w:tmpl w:val="24120A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6255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A5"/>
    <w:rsid w:val="00011227"/>
    <w:rsid w:val="00016656"/>
    <w:rsid w:val="000172D6"/>
    <w:rsid w:val="00023037"/>
    <w:rsid w:val="00026C79"/>
    <w:rsid w:val="00032AA9"/>
    <w:rsid w:val="00042AD1"/>
    <w:rsid w:val="00070978"/>
    <w:rsid w:val="000844A8"/>
    <w:rsid w:val="0009576B"/>
    <w:rsid w:val="000B1463"/>
    <w:rsid w:val="000F4DD9"/>
    <w:rsid w:val="0010429F"/>
    <w:rsid w:val="00114FB0"/>
    <w:rsid w:val="00115948"/>
    <w:rsid w:val="00120432"/>
    <w:rsid w:val="00125CCF"/>
    <w:rsid w:val="00152D83"/>
    <w:rsid w:val="00162341"/>
    <w:rsid w:val="00165CBC"/>
    <w:rsid w:val="00180501"/>
    <w:rsid w:val="00191514"/>
    <w:rsid w:val="001927FE"/>
    <w:rsid w:val="0019566F"/>
    <w:rsid w:val="001A44FA"/>
    <w:rsid w:val="001B12AD"/>
    <w:rsid w:val="001C25C8"/>
    <w:rsid w:val="001C72D5"/>
    <w:rsid w:val="001E6A42"/>
    <w:rsid w:val="001F309F"/>
    <w:rsid w:val="0020243D"/>
    <w:rsid w:val="00207651"/>
    <w:rsid w:val="00210F36"/>
    <w:rsid w:val="00220E51"/>
    <w:rsid w:val="002B13AB"/>
    <w:rsid w:val="002C2EBA"/>
    <w:rsid w:val="002C36EE"/>
    <w:rsid w:val="002D0411"/>
    <w:rsid w:val="002D7F0A"/>
    <w:rsid w:val="002F38BC"/>
    <w:rsid w:val="002F5338"/>
    <w:rsid w:val="002F7B37"/>
    <w:rsid w:val="00307494"/>
    <w:rsid w:val="00317600"/>
    <w:rsid w:val="00334D99"/>
    <w:rsid w:val="00335578"/>
    <w:rsid w:val="003412C1"/>
    <w:rsid w:val="00347656"/>
    <w:rsid w:val="00347C35"/>
    <w:rsid w:val="003569A7"/>
    <w:rsid w:val="003608BC"/>
    <w:rsid w:val="00363D2A"/>
    <w:rsid w:val="00383CE5"/>
    <w:rsid w:val="0038701F"/>
    <w:rsid w:val="003A655A"/>
    <w:rsid w:val="00400F3B"/>
    <w:rsid w:val="00403F4D"/>
    <w:rsid w:val="0045216E"/>
    <w:rsid w:val="00456DED"/>
    <w:rsid w:val="004618CE"/>
    <w:rsid w:val="004755D9"/>
    <w:rsid w:val="0047642D"/>
    <w:rsid w:val="00497CD0"/>
    <w:rsid w:val="004A0A14"/>
    <w:rsid w:val="004A548E"/>
    <w:rsid w:val="004D1BDC"/>
    <w:rsid w:val="004D6CF9"/>
    <w:rsid w:val="004E17AB"/>
    <w:rsid w:val="00530C42"/>
    <w:rsid w:val="00537715"/>
    <w:rsid w:val="005409C7"/>
    <w:rsid w:val="005417D7"/>
    <w:rsid w:val="00546E3F"/>
    <w:rsid w:val="005519F6"/>
    <w:rsid w:val="00554922"/>
    <w:rsid w:val="00556FFE"/>
    <w:rsid w:val="0057762E"/>
    <w:rsid w:val="005973AB"/>
    <w:rsid w:val="005A2A3A"/>
    <w:rsid w:val="005B1AB4"/>
    <w:rsid w:val="005B373B"/>
    <w:rsid w:val="005B5A71"/>
    <w:rsid w:val="005B7BB5"/>
    <w:rsid w:val="005C60AB"/>
    <w:rsid w:val="005C7E57"/>
    <w:rsid w:val="005D33DC"/>
    <w:rsid w:val="005E03B0"/>
    <w:rsid w:val="005E2784"/>
    <w:rsid w:val="005E2ACB"/>
    <w:rsid w:val="005F6378"/>
    <w:rsid w:val="005F76FA"/>
    <w:rsid w:val="0062482C"/>
    <w:rsid w:val="0063110C"/>
    <w:rsid w:val="00662F0C"/>
    <w:rsid w:val="0066401D"/>
    <w:rsid w:val="00672A57"/>
    <w:rsid w:val="0067596C"/>
    <w:rsid w:val="0067712D"/>
    <w:rsid w:val="006970D1"/>
    <w:rsid w:val="006A2129"/>
    <w:rsid w:val="006A29DD"/>
    <w:rsid w:val="006A7797"/>
    <w:rsid w:val="006B0412"/>
    <w:rsid w:val="006B277E"/>
    <w:rsid w:val="006B7A39"/>
    <w:rsid w:val="006C2661"/>
    <w:rsid w:val="006C676D"/>
    <w:rsid w:val="006E0D11"/>
    <w:rsid w:val="006E1041"/>
    <w:rsid w:val="006E32BC"/>
    <w:rsid w:val="0071158A"/>
    <w:rsid w:val="00716057"/>
    <w:rsid w:val="00737E5C"/>
    <w:rsid w:val="007473D2"/>
    <w:rsid w:val="00747539"/>
    <w:rsid w:val="007526D2"/>
    <w:rsid w:val="007704E4"/>
    <w:rsid w:val="00782EE6"/>
    <w:rsid w:val="007878DD"/>
    <w:rsid w:val="00790AB9"/>
    <w:rsid w:val="007B1314"/>
    <w:rsid w:val="007B2E38"/>
    <w:rsid w:val="007C724C"/>
    <w:rsid w:val="007E2D9C"/>
    <w:rsid w:val="007F4B80"/>
    <w:rsid w:val="008048EE"/>
    <w:rsid w:val="00821B7D"/>
    <w:rsid w:val="00823737"/>
    <w:rsid w:val="00826F2B"/>
    <w:rsid w:val="00832486"/>
    <w:rsid w:val="00890259"/>
    <w:rsid w:val="00891AEB"/>
    <w:rsid w:val="008A1322"/>
    <w:rsid w:val="008A7E6E"/>
    <w:rsid w:val="008C3637"/>
    <w:rsid w:val="008D07A0"/>
    <w:rsid w:val="008D2D8A"/>
    <w:rsid w:val="00906DA3"/>
    <w:rsid w:val="00930D47"/>
    <w:rsid w:val="00953426"/>
    <w:rsid w:val="00953B3E"/>
    <w:rsid w:val="00957F4C"/>
    <w:rsid w:val="00982F38"/>
    <w:rsid w:val="009A5BE9"/>
    <w:rsid w:val="009B12A4"/>
    <w:rsid w:val="009B2A68"/>
    <w:rsid w:val="009C3D3F"/>
    <w:rsid w:val="009D128D"/>
    <w:rsid w:val="009F0990"/>
    <w:rsid w:val="00A3405B"/>
    <w:rsid w:val="00A5109E"/>
    <w:rsid w:val="00A52D71"/>
    <w:rsid w:val="00A636CF"/>
    <w:rsid w:val="00A768FF"/>
    <w:rsid w:val="00A83E9B"/>
    <w:rsid w:val="00A854C3"/>
    <w:rsid w:val="00A9069B"/>
    <w:rsid w:val="00AA0405"/>
    <w:rsid w:val="00AA5BF1"/>
    <w:rsid w:val="00AA5FCA"/>
    <w:rsid w:val="00AB2E08"/>
    <w:rsid w:val="00AB6958"/>
    <w:rsid w:val="00AC30F9"/>
    <w:rsid w:val="00AC3586"/>
    <w:rsid w:val="00AD0E68"/>
    <w:rsid w:val="00AD2223"/>
    <w:rsid w:val="00AD3500"/>
    <w:rsid w:val="00AE2ACE"/>
    <w:rsid w:val="00AE2E28"/>
    <w:rsid w:val="00AE5EE5"/>
    <w:rsid w:val="00B05CEC"/>
    <w:rsid w:val="00B20112"/>
    <w:rsid w:val="00B24E4C"/>
    <w:rsid w:val="00B3683C"/>
    <w:rsid w:val="00B50A3A"/>
    <w:rsid w:val="00B60D13"/>
    <w:rsid w:val="00B623B8"/>
    <w:rsid w:val="00B64736"/>
    <w:rsid w:val="00B7756D"/>
    <w:rsid w:val="00B846A5"/>
    <w:rsid w:val="00B87079"/>
    <w:rsid w:val="00B90D98"/>
    <w:rsid w:val="00B97F67"/>
    <w:rsid w:val="00BA14E7"/>
    <w:rsid w:val="00BC0765"/>
    <w:rsid w:val="00BE6BEB"/>
    <w:rsid w:val="00BF0F28"/>
    <w:rsid w:val="00BF3862"/>
    <w:rsid w:val="00C0734A"/>
    <w:rsid w:val="00C126F6"/>
    <w:rsid w:val="00C174F2"/>
    <w:rsid w:val="00C21FE2"/>
    <w:rsid w:val="00C22902"/>
    <w:rsid w:val="00C25484"/>
    <w:rsid w:val="00C36028"/>
    <w:rsid w:val="00C46B84"/>
    <w:rsid w:val="00C55723"/>
    <w:rsid w:val="00C629A0"/>
    <w:rsid w:val="00C63CB9"/>
    <w:rsid w:val="00C654D4"/>
    <w:rsid w:val="00C725EB"/>
    <w:rsid w:val="00C81A92"/>
    <w:rsid w:val="00C95F32"/>
    <w:rsid w:val="00CA0DE8"/>
    <w:rsid w:val="00CB207C"/>
    <w:rsid w:val="00CB3B52"/>
    <w:rsid w:val="00CB7B59"/>
    <w:rsid w:val="00CC57B1"/>
    <w:rsid w:val="00CE58F7"/>
    <w:rsid w:val="00CE6BEA"/>
    <w:rsid w:val="00CF1E74"/>
    <w:rsid w:val="00CF3C5B"/>
    <w:rsid w:val="00D309FF"/>
    <w:rsid w:val="00D375DD"/>
    <w:rsid w:val="00D53CEE"/>
    <w:rsid w:val="00D75A6A"/>
    <w:rsid w:val="00D7793F"/>
    <w:rsid w:val="00D919C1"/>
    <w:rsid w:val="00DA3B6B"/>
    <w:rsid w:val="00DA550E"/>
    <w:rsid w:val="00DC16C5"/>
    <w:rsid w:val="00DC3962"/>
    <w:rsid w:val="00DD2026"/>
    <w:rsid w:val="00DF51E1"/>
    <w:rsid w:val="00E04EDF"/>
    <w:rsid w:val="00E213BE"/>
    <w:rsid w:val="00E23961"/>
    <w:rsid w:val="00E44A13"/>
    <w:rsid w:val="00E50EF6"/>
    <w:rsid w:val="00E57D8B"/>
    <w:rsid w:val="00E67C32"/>
    <w:rsid w:val="00E7250C"/>
    <w:rsid w:val="00E83234"/>
    <w:rsid w:val="00EA060A"/>
    <w:rsid w:val="00EA1283"/>
    <w:rsid w:val="00EA47FA"/>
    <w:rsid w:val="00EA4D38"/>
    <w:rsid w:val="00EB5E43"/>
    <w:rsid w:val="00ED0124"/>
    <w:rsid w:val="00ED6340"/>
    <w:rsid w:val="00EE2E8A"/>
    <w:rsid w:val="00EF7E09"/>
    <w:rsid w:val="00F05BD4"/>
    <w:rsid w:val="00F06182"/>
    <w:rsid w:val="00F22AC8"/>
    <w:rsid w:val="00F47669"/>
    <w:rsid w:val="00F51D9F"/>
    <w:rsid w:val="00F646B7"/>
    <w:rsid w:val="00F64ED6"/>
    <w:rsid w:val="00F8109E"/>
    <w:rsid w:val="00F85D45"/>
    <w:rsid w:val="00F938DC"/>
    <w:rsid w:val="00FB0C6C"/>
    <w:rsid w:val="00FB13D4"/>
    <w:rsid w:val="00FB4667"/>
    <w:rsid w:val="00FD0B91"/>
    <w:rsid w:val="00FD4F37"/>
    <w:rsid w:val="00FE4F61"/>
    <w:rsid w:val="00FF3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A1739"/>
  <w15:docId w15:val="{6CEAE2D8-4E7E-4482-BC6C-78F80D95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9C095A"/>
    <w:pPr>
      <w:tabs>
        <w:tab w:val="center" w:pos="4252"/>
        <w:tab w:val="right" w:pos="8504"/>
      </w:tabs>
      <w:spacing w:line="240" w:lineRule="auto"/>
    </w:pPr>
  </w:style>
  <w:style w:type="character" w:customStyle="1" w:styleId="CabealhoChar">
    <w:name w:val="Cabeçalho Char"/>
    <w:basedOn w:val="Fontepargpadro"/>
    <w:link w:val="Cabealho"/>
    <w:uiPriority w:val="99"/>
    <w:rsid w:val="009C095A"/>
  </w:style>
  <w:style w:type="paragraph" w:styleId="Rodap">
    <w:name w:val="footer"/>
    <w:basedOn w:val="Normal"/>
    <w:link w:val="RodapChar"/>
    <w:uiPriority w:val="99"/>
    <w:unhideWhenUsed/>
    <w:rsid w:val="009C095A"/>
    <w:pPr>
      <w:tabs>
        <w:tab w:val="center" w:pos="4252"/>
        <w:tab w:val="right" w:pos="8504"/>
      </w:tabs>
      <w:spacing w:line="240" w:lineRule="auto"/>
    </w:pPr>
  </w:style>
  <w:style w:type="character" w:customStyle="1" w:styleId="RodapChar">
    <w:name w:val="Rodapé Char"/>
    <w:basedOn w:val="Fontepargpadro"/>
    <w:link w:val="Rodap"/>
    <w:uiPriority w:val="99"/>
    <w:rsid w:val="009C095A"/>
  </w:style>
  <w:style w:type="character" w:styleId="Hyperlink">
    <w:name w:val="Hyperlink"/>
    <w:uiPriority w:val="99"/>
    <w:unhideWhenUsed/>
    <w:rsid w:val="009C095A"/>
    <w:rPr>
      <w:color w:val="0000FF"/>
      <w:u w:val="single"/>
    </w:rPr>
  </w:style>
  <w:style w:type="paragraph" w:styleId="SemEspaamento">
    <w:name w:val="No Spacing"/>
    <w:uiPriority w:val="1"/>
    <w:qFormat/>
    <w:rsid w:val="009C095A"/>
    <w:pPr>
      <w:spacing w:line="240" w:lineRule="auto"/>
    </w:pPr>
    <w:rPr>
      <w:rFonts w:ascii="Calibri" w:eastAsia="Calibri" w:hAnsi="Calibri" w:cs="Times New Roman"/>
      <w:lang w:val="en-IN" w:eastAsia="en-US"/>
    </w:rPr>
  </w:style>
  <w:style w:type="character" w:styleId="MenoPendente">
    <w:name w:val="Unresolved Mention"/>
    <w:basedOn w:val="Fontepargpadro"/>
    <w:uiPriority w:val="99"/>
    <w:semiHidden/>
    <w:unhideWhenUsed/>
    <w:rsid w:val="009C095A"/>
    <w:rPr>
      <w:color w:val="605E5C"/>
      <w:shd w:val="clear" w:color="auto" w:fill="E1DFDD"/>
    </w:rPr>
  </w:style>
  <w:style w:type="character" w:styleId="HiperlinkVisitado">
    <w:name w:val="FollowedHyperlink"/>
    <w:basedOn w:val="Fontepargpadro"/>
    <w:uiPriority w:val="99"/>
    <w:semiHidden/>
    <w:unhideWhenUsed/>
    <w:rsid w:val="00E730A4"/>
    <w:rPr>
      <w:color w:val="800080" w:themeColor="followedHyperlink"/>
      <w:u w:val="single"/>
    </w:rPr>
  </w:style>
  <w:style w:type="paragraph" w:styleId="Reviso">
    <w:name w:val="Revision"/>
    <w:hidden/>
    <w:uiPriority w:val="99"/>
    <w:semiHidden/>
    <w:rsid w:val="00A548E5"/>
    <w:pPr>
      <w:spacing w:line="240" w:lineRule="auto"/>
    </w:pPr>
  </w:style>
  <w:style w:type="character" w:styleId="Refdecomentrio">
    <w:name w:val="annotation reference"/>
    <w:basedOn w:val="Fontepargpadro"/>
    <w:uiPriority w:val="99"/>
    <w:semiHidden/>
    <w:unhideWhenUsed/>
    <w:rsid w:val="00A548E5"/>
    <w:rPr>
      <w:sz w:val="16"/>
      <w:szCs w:val="16"/>
    </w:rPr>
  </w:style>
  <w:style w:type="paragraph" w:styleId="Textodecomentrio">
    <w:name w:val="annotation text"/>
    <w:basedOn w:val="Normal"/>
    <w:link w:val="TextodecomentrioChar"/>
    <w:uiPriority w:val="99"/>
    <w:unhideWhenUsed/>
    <w:rsid w:val="00A548E5"/>
    <w:pPr>
      <w:spacing w:line="240" w:lineRule="auto"/>
    </w:pPr>
    <w:rPr>
      <w:sz w:val="20"/>
      <w:szCs w:val="20"/>
    </w:rPr>
  </w:style>
  <w:style w:type="character" w:customStyle="1" w:styleId="TextodecomentrioChar">
    <w:name w:val="Texto de comentário Char"/>
    <w:basedOn w:val="Fontepargpadro"/>
    <w:link w:val="Textodecomentrio"/>
    <w:uiPriority w:val="99"/>
    <w:rsid w:val="00A548E5"/>
    <w:rPr>
      <w:sz w:val="20"/>
      <w:szCs w:val="20"/>
    </w:rPr>
  </w:style>
  <w:style w:type="paragraph" w:styleId="Assuntodocomentrio">
    <w:name w:val="annotation subject"/>
    <w:basedOn w:val="Textodecomentrio"/>
    <w:next w:val="Textodecomentrio"/>
    <w:link w:val="AssuntodocomentrioChar"/>
    <w:uiPriority w:val="99"/>
    <w:semiHidden/>
    <w:unhideWhenUsed/>
    <w:rsid w:val="00A548E5"/>
    <w:rPr>
      <w:b/>
      <w:bCs/>
    </w:rPr>
  </w:style>
  <w:style w:type="character" w:customStyle="1" w:styleId="AssuntodocomentrioChar">
    <w:name w:val="Assunto do comentário Char"/>
    <w:basedOn w:val="TextodecomentrioChar"/>
    <w:link w:val="Assuntodocomentrio"/>
    <w:uiPriority w:val="99"/>
    <w:semiHidden/>
    <w:rsid w:val="00A548E5"/>
    <w:rPr>
      <w:b/>
      <w:bCs/>
      <w:sz w:val="20"/>
      <w:szCs w:val="20"/>
    </w:rPr>
  </w:style>
  <w:style w:type="paragraph" w:styleId="PargrafodaLista">
    <w:name w:val="List Paragraph"/>
    <w:basedOn w:val="Normal"/>
    <w:uiPriority w:val="34"/>
    <w:qFormat/>
    <w:rsid w:val="00D53CEE"/>
    <w:pPr>
      <w:ind w:left="720"/>
      <w:contextualSpacing/>
    </w:pPr>
  </w:style>
  <w:style w:type="paragraph" w:styleId="NormalWeb">
    <w:name w:val="Normal (Web)"/>
    <w:basedOn w:val="Normal"/>
    <w:uiPriority w:val="99"/>
    <w:unhideWhenUsed/>
    <w:rsid w:val="009D12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996267">
      <w:bodyDiv w:val="1"/>
      <w:marLeft w:val="0"/>
      <w:marRight w:val="0"/>
      <w:marTop w:val="0"/>
      <w:marBottom w:val="0"/>
      <w:divBdr>
        <w:top w:val="none" w:sz="0" w:space="0" w:color="auto"/>
        <w:left w:val="none" w:sz="0" w:space="0" w:color="auto"/>
        <w:bottom w:val="none" w:sz="0" w:space="0" w:color="auto"/>
        <w:right w:val="none" w:sz="0" w:space="0" w:color="auto"/>
      </w:divBdr>
    </w:div>
    <w:div w:id="1244072097">
      <w:bodyDiv w:val="1"/>
      <w:marLeft w:val="0"/>
      <w:marRight w:val="0"/>
      <w:marTop w:val="0"/>
      <w:marBottom w:val="0"/>
      <w:divBdr>
        <w:top w:val="none" w:sz="0" w:space="0" w:color="auto"/>
        <w:left w:val="none" w:sz="0" w:space="0" w:color="auto"/>
        <w:bottom w:val="none" w:sz="0" w:space="0" w:color="auto"/>
        <w:right w:val="none" w:sz="0" w:space="0" w:color="auto"/>
      </w:divBdr>
    </w:div>
    <w:div w:id="1346978064">
      <w:bodyDiv w:val="1"/>
      <w:marLeft w:val="0"/>
      <w:marRight w:val="0"/>
      <w:marTop w:val="0"/>
      <w:marBottom w:val="0"/>
      <w:divBdr>
        <w:top w:val="none" w:sz="0" w:space="0" w:color="auto"/>
        <w:left w:val="none" w:sz="0" w:space="0" w:color="auto"/>
        <w:bottom w:val="none" w:sz="0" w:space="0" w:color="auto"/>
        <w:right w:val="none" w:sz="0" w:space="0" w:color="auto"/>
      </w:divBdr>
    </w:div>
    <w:div w:id="1407845635">
      <w:bodyDiv w:val="1"/>
      <w:marLeft w:val="0"/>
      <w:marRight w:val="0"/>
      <w:marTop w:val="0"/>
      <w:marBottom w:val="0"/>
      <w:divBdr>
        <w:top w:val="none" w:sz="0" w:space="0" w:color="auto"/>
        <w:left w:val="none" w:sz="0" w:space="0" w:color="auto"/>
        <w:bottom w:val="none" w:sz="0" w:space="0" w:color="auto"/>
        <w:right w:val="none" w:sz="0" w:space="0" w:color="auto"/>
      </w:divBdr>
    </w:div>
    <w:div w:id="1510096936">
      <w:bodyDiv w:val="1"/>
      <w:marLeft w:val="0"/>
      <w:marRight w:val="0"/>
      <w:marTop w:val="0"/>
      <w:marBottom w:val="0"/>
      <w:divBdr>
        <w:top w:val="none" w:sz="0" w:space="0" w:color="auto"/>
        <w:left w:val="none" w:sz="0" w:space="0" w:color="auto"/>
        <w:bottom w:val="none" w:sz="0" w:space="0" w:color="auto"/>
        <w:right w:val="none" w:sz="0" w:space="0" w:color="auto"/>
      </w:divBdr>
    </w:div>
    <w:div w:id="2017877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eilacarvalho@a4eholofote.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uanazanelato@a4eholofote.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anamodesto@a4eholofote.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4QPowFmWwMgDxeIy6PHti2Qhg==">CgMxLjA4AHIhMWpVQkE1eHFLWUlGNnA3ZjNUYWY0NzlBcG1iakViSTBF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3075</TotalTime>
  <Pages>1</Pages>
  <Words>1177</Words>
  <Characters>6357</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Zanelato</dc:creator>
  <cp:keywords/>
  <dc:description/>
  <cp:lastModifiedBy>Luciana Modesto dos Santos</cp:lastModifiedBy>
  <cp:revision>8</cp:revision>
  <dcterms:created xsi:type="dcterms:W3CDTF">2024-07-05T14:37:00Z</dcterms:created>
  <dcterms:modified xsi:type="dcterms:W3CDTF">2024-07-07T23:10:00Z</dcterms:modified>
</cp:coreProperties>
</file>