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D425BB" w14:textId="5AB70C9D" w:rsidR="00DC3962" w:rsidRPr="009C3D3F" w:rsidRDefault="003A655A" w:rsidP="009C3D3F">
      <w:pPr>
        <w:spacing w:line="240" w:lineRule="auto"/>
        <w:jc w:val="center"/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</w:pPr>
      <w:r w:rsidRPr="009C3D3F"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  <w:t>Projeto Sucuriú</w:t>
      </w:r>
      <w:r w:rsidR="004E17AB"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  <w:t>,</w:t>
      </w:r>
      <w:r w:rsidRPr="009C3D3F"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  <w:t xml:space="preserve"> da Arauco</w:t>
      </w:r>
      <w:r w:rsidR="004E17AB"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  <w:t>,</w:t>
      </w:r>
      <w:r w:rsidRPr="009C3D3F">
        <w:rPr>
          <w:rFonts w:asciiTheme="majorHAnsi" w:eastAsia="Lato" w:hAnsiTheme="majorHAnsi" w:cstheme="majorHAnsi"/>
          <w:b/>
          <w:sz w:val="72"/>
          <w:szCs w:val="72"/>
          <w:shd w:val="clear" w:color="auto" w:fill="FFFDFC"/>
        </w:rPr>
        <w:t xml:space="preserve"> recebe Licença de Instalação </w:t>
      </w:r>
    </w:p>
    <w:p w14:paraId="6BB84EAC" w14:textId="4BD15188" w:rsidR="00DC3962" w:rsidRDefault="00DC3962" w:rsidP="00AD2223">
      <w:pPr>
        <w:spacing w:line="240" w:lineRule="auto"/>
        <w:jc w:val="center"/>
        <w:rPr>
          <w:rFonts w:asciiTheme="majorHAnsi" w:eastAsia="Lato" w:hAnsiTheme="majorHAnsi" w:cstheme="majorHAnsi"/>
          <w:b/>
          <w:sz w:val="24"/>
          <w:szCs w:val="24"/>
          <w:shd w:val="clear" w:color="auto" w:fill="FFFDFC"/>
        </w:rPr>
      </w:pPr>
    </w:p>
    <w:p w14:paraId="16CEDC43" w14:textId="1F163E52" w:rsidR="00FE4F61" w:rsidRDefault="006E32BC" w:rsidP="00AD2223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  <w:r w:rsidRPr="006E32BC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t>Com a Licença, Arauco poderá dar início ao serviço de terraplanagem da área que abrigará o complexo, em Inocência, MS. Fábrica terá capacidade para produzir 2,5 milhões de toneladas de celulose ao ano e as obras estão previstas para 2025</w:t>
      </w:r>
    </w:p>
    <w:p w14:paraId="18AF113A" w14:textId="6BDAF895" w:rsidR="00DC3962" w:rsidRDefault="00DC3962" w:rsidP="00AD2223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</w:p>
    <w:p w14:paraId="46294FD7" w14:textId="78D8B0A6" w:rsidR="009B2A68" w:rsidRPr="00C22902" w:rsidRDefault="00A83E9B" w:rsidP="009D128D">
      <w:pPr>
        <w:pStyle w:val="NormalWeb"/>
        <w:jc w:val="center"/>
        <w:rPr>
          <w:rFonts w:asciiTheme="majorHAnsi" w:eastAsia="Lato" w:hAnsiTheme="majorHAnsi" w:cstheme="majorHAnsi"/>
          <w:b/>
          <w:i/>
          <w:shd w:val="clear" w:color="auto" w:fill="FFFDFC"/>
        </w:rPr>
      </w:pPr>
      <w:r>
        <w:rPr>
          <w:rFonts w:asciiTheme="majorHAnsi" w:eastAsia="Lato" w:hAnsiTheme="majorHAnsi" w:cstheme="majorHAnsi"/>
          <w:b/>
          <w:i/>
          <w:noProof/>
          <w:sz w:val="28"/>
          <w:szCs w:val="28"/>
          <w:shd w:val="clear" w:color="auto" w:fill="FFFDFC"/>
        </w:rPr>
        <w:drawing>
          <wp:inline distT="0" distB="0" distL="0" distR="0" wp14:anchorId="359D431D" wp14:editId="24B58E3C">
            <wp:extent cx="4897120" cy="3041380"/>
            <wp:effectExtent l="0" t="0" r="0" b="6985"/>
            <wp:docPr id="1188176419" name="Imagem 1" descr="Pessoas de terno e grava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76419" name="Imagem 1" descr="Pessoas de terno e gravat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280" cy="30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A68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br/>
      </w:r>
      <w:r w:rsidR="009B2A68" w:rsidRPr="0020243D">
        <w:rPr>
          <w:rFonts w:asciiTheme="majorHAnsi" w:eastAsia="Lato" w:hAnsiTheme="majorHAnsi" w:cstheme="majorHAnsi"/>
          <w:b/>
          <w:i/>
          <w:sz w:val="18"/>
          <w:szCs w:val="18"/>
          <w:shd w:val="clear" w:color="auto" w:fill="FFFDFC"/>
        </w:rPr>
        <w:t xml:space="preserve"> Foto: </w:t>
      </w:r>
      <w:r w:rsidR="006E0D11" w:rsidRPr="006E0D11">
        <w:rPr>
          <w:rFonts w:asciiTheme="majorHAnsi" w:eastAsia="Lato" w:hAnsiTheme="majorHAnsi" w:cstheme="majorHAnsi"/>
          <w:b/>
          <w:i/>
          <w:sz w:val="18"/>
          <w:szCs w:val="18"/>
          <w:shd w:val="clear" w:color="auto" w:fill="FFFDFC"/>
        </w:rPr>
        <w:t xml:space="preserve">Saul Schramm </w:t>
      </w:r>
      <w:r w:rsidR="0020243D" w:rsidRPr="0020243D">
        <w:rPr>
          <w:rFonts w:asciiTheme="majorHAnsi" w:eastAsia="Lato" w:hAnsiTheme="majorHAnsi" w:cstheme="majorHAnsi"/>
          <w:b/>
          <w:i/>
          <w:sz w:val="18"/>
          <w:szCs w:val="18"/>
          <w:shd w:val="clear" w:color="auto" w:fill="FFFDFC"/>
        </w:rPr>
        <w:t>(crédito obrigatório)</w:t>
      </w:r>
    </w:p>
    <w:p w14:paraId="32EAE5F9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Projeto Sucuriú, primeira fábrica de celulose branqueada da Arauco no Brasil, recebeu nesta sexta-feira, 10 de maio, a Licença de Instalação (LI), concedida pelo Instituto de Meio Ambiente de Mato Grosso do Sul (Imasul). Trata-se de um importante marco para a empresa, referência global em celulose, produtos de madeira, reservas florestais e bioenergia. Com a Licença, a Arauco deve iniciar, já no segundo semestre de 2024, o preparo (terraplanagem) da área onde a fábrica será construída. A previsão é que as obras tenham início em 2025. </w:t>
      </w:r>
    </w:p>
    <w:p w14:paraId="78855DB1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F684025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Licença de Instalação permite que o projeto saia do papel e comece a ser implementado. Ela é concedida após todos os sistemas de controle ambiental necessários para mitigar os impactos sinalizados na etapa anterior, da Licença Prévia, serem observados. Assim, além do dimensionamento dos equipamentos de produção, a LI detalha medidas, equipamentos e sistemas que garantirão que a construção e a operação da fábrica ocorram dentro dos limites legais e com o menor impacto social e ambiental possível.</w:t>
      </w:r>
    </w:p>
    <w:p w14:paraId="4D719432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94F2A51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“A obtenção da Licença de Instalação é um marco fundamental para o Projeto Sucuriú, já que nos permite avançarmos às próximas etapas determinantes para, finalmente, iniciarmos a construção da planta. Isso tudo é resultado da sinergia e do esforço em conjunto tanto da empresa como dos Governos Estadual e Municipal, que acreditaram, acima de tudo, no legado que a Arauco vai deixar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lastRenderedPageBreak/>
        <w:t xml:space="preserve">para a cidade de Inocência e para Mato Grosso do Sul, colaborando com o crescimento sustentável, cuidando da natureza e das pessoas”, aponta o CEO da Arauco no Brasil, </w:t>
      </w:r>
      <w:r w:rsidRPr="006E32B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Carlos Altimiras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</w:p>
    <w:p w14:paraId="0D172B56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2EB5265" w14:textId="77777777" w:rsidR="00554922" w:rsidRPr="006E32BC" w:rsidRDefault="00554922" w:rsidP="00554922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Para o prefeito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de Inocência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Pr="006E32B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Antônio </w:t>
      </w:r>
      <w:proofErr w:type="spellStart"/>
      <w:r w:rsidRPr="006E32B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Angelo</w:t>
      </w:r>
      <w:proofErr w:type="spellEnd"/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o Toninho da </w:t>
      </w:r>
      <w:proofErr w:type="spellStart"/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Cofapi</w:t>
      </w:r>
      <w:proofErr w:type="spellEnd"/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a licença representa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um marco histórico para a cidade. "É a realização de um grande sonho, de transformar a nossa 'princesinha' do leste em uma grande rainha. A Arauco tem demonstrado sempre preocupada com a nossa população, com todos os moradores, tendo um relacionamento muito próximo e isso, com certeza, faz a diferença. Nosso futuro agora será brilhante", afirma.</w:t>
      </w:r>
    </w:p>
    <w:p w14:paraId="4242E715" w14:textId="77777777" w:rsidR="00554922" w:rsidRDefault="00554922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CE647C6" w14:textId="48C4D59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Projeto Sucuriú estará localizado a 50km do centro urbano de Inocência. O investimento industrial previsto para o projeto, que terá capacidade para produzir 2,5 milhões de toneladas de celulose branqueada ao ano, é de aproximadamente R$ 15 bilhões. </w:t>
      </w:r>
    </w:p>
    <w:p w14:paraId="395C6659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8CF41FE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gerente de Relações Institucionais e ESG da Arauco, </w:t>
      </w:r>
      <w:r w:rsidRPr="006E32BC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Theófilo Militão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explica que o Projeto será desenvolvido em distintas etapas, todas a partir da obtenção da Licença de Instalação. “A primeira etapa é a preparação do terreno, ou seja, a terraplenagem. Com o terreno pronto, iniciam-se as obras civis e a instalação dos equipamentos. Por fim, entramos na fase de comissionamento, onde se iniciam os testes de produção. Uma vez construída a fábrica, e depois de termos cumprido todas as condicionantes previstas na Licença de Instalação, poderemos então solicitar a Licença de Operação”, ressalta Militão.</w:t>
      </w:r>
    </w:p>
    <w:p w14:paraId="32238910" w14:textId="77777777" w:rsidR="006E32BC" w:rsidRP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1D505A4" w14:textId="2114AC71" w:rsidR="006970D1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Licença de Operação deve ser concedida somente após vistoria detalhada do Imasul, comprovando que todas as medidas de controle estabelecidas no projeto estão em plenas condições de operação. Com a emissão, prevista para 2028, a Arauco poderá dar início à produção de celulose no Brasil.</w:t>
      </w:r>
    </w:p>
    <w:p w14:paraId="2CE13661" w14:textId="77777777" w:rsidR="00554922" w:rsidRDefault="00554922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CF0D5C5" w14:textId="65606289" w:rsidR="00554922" w:rsidRDefault="00554922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Primeira empresa florestal do mundo a ser certificada como Carbono Neutro, utilizando o protocolo validado pela consultoria global </w:t>
      </w:r>
      <w:proofErr w:type="spell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Delloite</w:t>
      </w:r>
      <w:proofErr w:type="spell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auditado pela </w:t>
      </w:r>
      <w:proofErr w:type="spellStart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Price</w:t>
      </w:r>
      <w:proofErr w:type="spellEnd"/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Waterhouse, a Arauco quer construir um legado positivo com o Projeto Sucuriú.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“É uma das indústrias (de celulose) mais limpas do planeta, tem a capacidade de fixar carbono e gerar um balanço positivo”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ressalta o Governador de Mato Grosso do Sul, </w:t>
      </w:r>
      <w:r w:rsidRPr="00554922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Eduardo Riedel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</w:t>
      </w:r>
    </w:p>
    <w:p w14:paraId="4135BC9D" w14:textId="77777777" w:rsid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60D9DBF" w14:textId="4D9711A9" w:rsid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“A instalação da Arauco em Mato Grosso do Sul é uma transformação, do ponto de vista socioeconômico e estrutural</w:t>
      </w:r>
      <w:r w:rsidR="00554922" w:rsidRPr="0055492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para atender todo esse crescimento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Sem começar a construção da fábrica, a atividade econômica já tem mais de mil funcionários na região. E com o início </w:t>
      </w:r>
      <w:r w:rsidR="009D128D" w:rsidRPr="009D128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(</w:t>
      </w:r>
      <w:r w:rsidRPr="009D128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</w:t>
      </w:r>
      <w:r w:rsidR="002C36E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terraplanagem</w:t>
      </w:r>
      <w:r w:rsidR="009D128D" w:rsidRPr="009D128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)</w:t>
      </w:r>
      <w:r w:rsidRPr="009D128D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partir de julho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 com o cronograma das obras, eu não tenho dúvidas que nos próximos quatro anos, quando está previst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para iniciar a atividade industrial, haverá grandes oportunidades. A gente celebra o dia de hoje entregando a licença de instalação,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que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é um marco importante nesse processo de crescimento”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55492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celebra o Governador.</w:t>
      </w:r>
    </w:p>
    <w:p w14:paraId="772ABDE3" w14:textId="77777777" w:rsidR="006E32BC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07C2109" w14:textId="77777777" w:rsidR="0020243D" w:rsidRDefault="0020243D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</w:p>
    <w:p w14:paraId="6CF8125D" w14:textId="77777777" w:rsidR="0020243D" w:rsidRDefault="0020243D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</w:p>
    <w:p w14:paraId="32068D13" w14:textId="750C1E6C" w:rsidR="00DC3962" w:rsidRPr="00DC3962" w:rsidRDefault="00DC3962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Mais informações à imprensa:</w:t>
      </w:r>
    </w:p>
    <w:p w14:paraId="405ECD65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A4</w:t>
      </w:r>
      <w:r w:rsidRPr="00DC3962">
        <w:rPr>
          <w:rFonts w:asciiTheme="majorHAnsi" w:eastAsia="Lato" w:hAnsiTheme="majorHAnsi" w:cstheme="majorHAnsi"/>
          <w:b/>
          <w:color w:val="FF0000"/>
          <w:sz w:val="18"/>
          <w:szCs w:val="18"/>
          <w:shd w:val="clear" w:color="auto" w:fill="FFFDFC"/>
        </w:rPr>
        <w:t>&amp;</w:t>
      </w: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Holofote Comunicação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| +55 (11) 3897-4122</w:t>
      </w:r>
    </w:p>
    <w:p w14:paraId="0FFA7E13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Luciana Modesto  </w:t>
      </w:r>
      <w:hyperlink r:id="rId9">
        <w:r w:rsidRPr="00DC3962">
          <w:rPr>
            <w:rFonts w:asciiTheme="majorHAnsi" w:eastAsia="Lato" w:hAnsiTheme="majorHAnsi" w:cstheme="majorHAnsi"/>
            <w:sz w:val="18"/>
            <w:szCs w:val="18"/>
            <w:shd w:val="clear" w:color="auto" w:fill="FFFDFC"/>
          </w:rPr>
          <w:t>lucianamodesto@a4eholofote.com.br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r w:rsidRPr="00DC3962">
        <w:rPr>
          <w:rFonts w:asciiTheme="majorHAnsi" w:eastAsia="Lato" w:hAnsiTheme="majorHAnsi" w:cstheme="majorHAnsi"/>
          <w:sz w:val="18"/>
          <w:szCs w:val="18"/>
        </w:rPr>
        <w:t>+55 (67) 99247-8005</w:t>
      </w:r>
    </w:p>
    <w:p w14:paraId="17C36556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Luana Zanelato  </w:t>
      </w:r>
      <w:hyperlink r:id="rId10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luanazanelato@a4eholofote.com.br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98022 2443</w:t>
      </w:r>
    </w:p>
    <w:p w14:paraId="04423AD3" w14:textId="7BD75B95" w:rsidR="00AD2223" w:rsidRPr="00AD2223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Neila Carvalho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11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neilacarvalho@a4eholofote.com.br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99916-5094</w:t>
      </w:r>
    </w:p>
    <w:sectPr w:rsidR="00AD2223" w:rsidRPr="00AD2223" w:rsidSect="002024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/>
      <w:pgMar w:top="2269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CD0D4" w14:textId="77777777" w:rsidR="005E2784" w:rsidRDefault="005E2784">
      <w:pPr>
        <w:spacing w:line="240" w:lineRule="auto"/>
      </w:pPr>
      <w:r>
        <w:separator/>
      </w:r>
    </w:p>
  </w:endnote>
  <w:endnote w:type="continuationSeparator" w:id="0">
    <w:p w14:paraId="708985B7" w14:textId="77777777" w:rsidR="005E2784" w:rsidRDefault="005E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B39D" w14:textId="77777777" w:rsidR="00EE2E8A" w:rsidRDefault="00EE2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5C13" w14:textId="77777777" w:rsidR="00EE2E8A" w:rsidRDefault="00EE2E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361" w14:textId="77777777" w:rsidR="00EE2E8A" w:rsidRDefault="00EE2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F4FF2" w14:textId="77777777" w:rsidR="005E2784" w:rsidRDefault="005E2784">
      <w:pPr>
        <w:spacing w:line="240" w:lineRule="auto"/>
      </w:pPr>
      <w:r>
        <w:separator/>
      </w:r>
    </w:p>
  </w:footnote>
  <w:footnote w:type="continuationSeparator" w:id="0">
    <w:p w14:paraId="74121092" w14:textId="77777777" w:rsidR="005E2784" w:rsidRDefault="005E2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11F" w14:textId="77777777" w:rsidR="00EE2E8A" w:rsidRDefault="00EE2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77777777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2B060A92">
          <wp:extent cx="739140" cy="739140"/>
          <wp:effectExtent l="0" t="0" r="0" b="0"/>
          <wp:docPr id="1810926371" name="Imagem 1810926371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905656877" name="Imagem 905656877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CF29" w14:textId="77777777" w:rsidR="00EE2E8A" w:rsidRDefault="00EE2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2942"/>
    <w:multiLevelType w:val="hybridMultilevel"/>
    <w:tmpl w:val="24120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16656"/>
    <w:rsid w:val="00023037"/>
    <w:rsid w:val="0009576B"/>
    <w:rsid w:val="000F4DD9"/>
    <w:rsid w:val="0010429F"/>
    <w:rsid w:val="00115948"/>
    <w:rsid w:val="00120432"/>
    <w:rsid w:val="00165CBC"/>
    <w:rsid w:val="00180501"/>
    <w:rsid w:val="00191514"/>
    <w:rsid w:val="0019566F"/>
    <w:rsid w:val="001C25C8"/>
    <w:rsid w:val="0020243D"/>
    <w:rsid w:val="00220E51"/>
    <w:rsid w:val="002C2EBA"/>
    <w:rsid w:val="002C36EE"/>
    <w:rsid w:val="002F5338"/>
    <w:rsid w:val="00307494"/>
    <w:rsid w:val="00334D99"/>
    <w:rsid w:val="003569A7"/>
    <w:rsid w:val="00363D2A"/>
    <w:rsid w:val="0038701F"/>
    <w:rsid w:val="003A655A"/>
    <w:rsid w:val="00400F3B"/>
    <w:rsid w:val="00456DED"/>
    <w:rsid w:val="00497CD0"/>
    <w:rsid w:val="004D1BDC"/>
    <w:rsid w:val="004E17AB"/>
    <w:rsid w:val="005417D7"/>
    <w:rsid w:val="00546E3F"/>
    <w:rsid w:val="005519F6"/>
    <w:rsid w:val="00554922"/>
    <w:rsid w:val="0057762E"/>
    <w:rsid w:val="005973AB"/>
    <w:rsid w:val="005A2A3A"/>
    <w:rsid w:val="005B373B"/>
    <w:rsid w:val="005B5A71"/>
    <w:rsid w:val="005C60AB"/>
    <w:rsid w:val="005C7E57"/>
    <w:rsid w:val="005E03B0"/>
    <w:rsid w:val="005E2784"/>
    <w:rsid w:val="005E2ACB"/>
    <w:rsid w:val="00662F0C"/>
    <w:rsid w:val="00672A57"/>
    <w:rsid w:val="0067712D"/>
    <w:rsid w:val="006970D1"/>
    <w:rsid w:val="006A7797"/>
    <w:rsid w:val="006B0412"/>
    <w:rsid w:val="006E0D11"/>
    <w:rsid w:val="006E1041"/>
    <w:rsid w:val="006E32BC"/>
    <w:rsid w:val="0071158A"/>
    <w:rsid w:val="00716057"/>
    <w:rsid w:val="00747539"/>
    <w:rsid w:val="00782EE6"/>
    <w:rsid w:val="00790AB9"/>
    <w:rsid w:val="007B2E38"/>
    <w:rsid w:val="007C724C"/>
    <w:rsid w:val="007F4B80"/>
    <w:rsid w:val="00823737"/>
    <w:rsid w:val="00826F2B"/>
    <w:rsid w:val="008A7E6E"/>
    <w:rsid w:val="008C3637"/>
    <w:rsid w:val="00982F38"/>
    <w:rsid w:val="009B12A4"/>
    <w:rsid w:val="009B2A68"/>
    <w:rsid w:val="009C3D3F"/>
    <w:rsid w:val="009D128D"/>
    <w:rsid w:val="009F0990"/>
    <w:rsid w:val="00A5109E"/>
    <w:rsid w:val="00A52D71"/>
    <w:rsid w:val="00A636CF"/>
    <w:rsid w:val="00A768FF"/>
    <w:rsid w:val="00A83E9B"/>
    <w:rsid w:val="00A854C3"/>
    <w:rsid w:val="00AA0405"/>
    <w:rsid w:val="00AA5FCA"/>
    <w:rsid w:val="00AB2E08"/>
    <w:rsid w:val="00AC30F9"/>
    <w:rsid w:val="00AC3586"/>
    <w:rsid w:val="00AD2223"/>
    <w:rsid w:val="00AD3500"/>
    <w:rsid w:val="00AE5EE5"/>
    <w:rsid w:val="00B05CEC"/>
    <w:rsid w:val="00B20112"/>
    <w:rsid w:val="00B24E4C"/>
    <w:rsid w:val="00B50A3A"/>
    <w:rsid w:val="00B60D13"/>
    <w:rsid w:val="00B64736"/>
    <w:rsid w:val="00B7756D"/>
    <w:rsid w:val="00B846A5"/>
    <w:rsid w:val="00B87079"/>
    <w:rsid w:val="00B90D98"/>
    <w:rsid w:val="00B97F67"/>
    <w:rsid w:val="00BF3862"/>
    <w:rsid w:val="00C21FE2"/>
    <w:rsid w:val="00C22902"/>
    <w:rsid w:val="00C25484"/>
    <w:rsid w:val="00C36028"/>
    <w:rsid w:val="00C63CB9"/>
    <w:rsid w:val="00C725EB"/>
    <w:rsid w:val="00C81A92"/>
    <w:rsid w:val="00CC57B1"/>
    <w:rsid w:val="00CE6BEA"/>
    <w:rsid w:val="00D375DD"/>
    <w:rsid w:val="00D53CEE"/>
    <w:rsid w:val="00D75A6A"/>
    <w:rsid w:val="00D919C1"/>
    <w:rsid w:val="00DC16C5"/>
    <w:rsid w:val="00DC3962"/>
    <w:rsid w:val="00E04EDF"/>
    <w:rsid w:val="00E213BE"/>
    <w:rsid w:val="00E44A13"/>
    <w:rsid w:val="00E7250C"/>
    <w:rsid w:val="00E83234"/>
    <w:rsid w:val="00EA060A"/>
    <w:rsid w:val="00EA1283"/>
    <w:rsid w:val="00EA47FA"/>
    <w:rsid w:val="00ED0124"/>
    <w:rsid w:val="00EE2E8A"/>
    <w:rsid w:val="00EF7E09"/>
    <w:rsid w:val="00F22AC8"/>
    <w:rsid w:val="00F47669"/>
    <w:rsid w:val="00F646B7"/>
    <w:rsid w:val="00F64ED6"/>
    <w:rsid w:val="00FB13D4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ilacarvalho@a4eholofote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anazanelato@a4eholofote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anamodesto@a4eholofote.com.b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Zanelato</dc:creator>
  <cp:lastModifiedBy>Luana Zanelato</cp:lastModifiedBy>
  <cp:revision>7</cp:revision>
  <dcterms:created xsi:type="dcterms:W3CDTF">2024-05-10T15:41:00Z</dcterms:created>
  <dcterms:modified xsi:type="dcterms:W3CDTF">2024-05-10T16:06:00Z</dcterms:modified>
</cp:coreProperties>
</file>